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5E4" w:rsidRPr="000725E4" w:rsidRDefault="000725E4" w:rsidP="000725E4">
      <w:pPr>
        <w:widowControl/>
        <w:shd w:val="clear" w:color="auto" w:fill="FFFFFF"/>
        <w:spacing w:line="750" w:lineRule="atLeast"/>
        <w:jc w:val="center"/>
        <w:outlineLvl w:val="0"/>
        <w:rPr>
          <w:rFonts w:ascii="方正小标宋简体" w:eastAsia="方正小标宋简体" w:hAnsi="宋体" w:cs="宋体"/>
          <w:color w:val="222222"/>
          <w:kern w:val="36"/>
          <w:sz w:val="32"/>
          <w:szCs w:val="32"/>
        </w:rPr>
      </w:pPr>
      <w:r w:rsidRPr="000725E4">
        <w:rPr>
          <w:rFonts w:ascii="方正小标宋简体" w:eastAsia="方正小标宋简体" w:hAnsi="宋体" w:cs="宋体" w:hint="eastAsia"/>
          <w:color w:val="222222"/>
          <w:kern w:val="36"/>
          <w:sz w:val="32"/>
          <w:szCs w:val="32"/>
        </w:rPr>
        <w:t>南宁市第四人民医院临床试验</w:t>
      </w:r>
      <w:r w:rsidR="00521A5C">
        <w:rPr>
          <w:rFonts w:ascii="方正小标宋简体" w:eastAsia="方正小标宋简体" w:hAnsi="宋体" w:cs="宋体" w:hint="eastAsia"/>
          <w:color w:val="222222"/>
          <w:kern w:val="36"/>
          <w:sz w:val="32"/>
          <w:szCs w:val="32"/>
        </w:rPr>
        <w:t>立项</w:t>
      </w:r>
      <w:r w:rsidRPr="000725E4">
        <w:rPr>
          <w:rFonts w:ascii="方正小标宋简体" w:eastAsia="方正小标宋简体" w:hAnsi="宋体" w:cs="宋体" w:hint="eastAsia"/>
          <w:color w:val="222222"/>
          <w:kern w:val="36"/>
          <w:sz w:val="32"/>
          <w:szCs w:val="32"/>
        </w:rPr>
        <w:t>工作流程</w:t>
      </w:r>
    </w:p>
    <w:p w:rsidR="000725E4" w:rsidRPr="000725E4" w:rsidRDefault="000725E4" w:rsidP="000725E4">
      <w:pPr>
        <w:widowControl/>
        <w:shd w:val="clear" w:color="auto" w:fill="FFFFFF"/>
        <w:spacing w:before="225" w:after="225" w:line="510" w:lineRule="atLeast"/>
        <w:ind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0725E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若申办方/CRO有意在我院开展药物临床试验，请首先与本机构办公室就专业组、PI 等相关问题进行商洽（联系方式具体见“联系我们”），并及时填写《</w:t>
      </w:r>
      <w:r w:rsidRPr="000725E4">
        <w:rPr>
          <w:rFonts w:ascii="宋体" w:eastAsia="宋体" w:hAnsi="宋体" w:cs="宋体"/>
          <w:bCs/>
          <w:color w:val="666666"/>
          <w:kern w:val="0"/>
          <w:sz w:val="24"/>
          <w:szCs w:val="24"/>
        </w:rPr>
        <w:t>药物临床试验</w:t>
      </w:r>
      <w:r w:rsidR="00521A5C">
        <w:rPr>
          <w:rFonts w:ascii="宋体" w:eastAsia="宋体" w:hAnsi="宋体" w:cs="宋体" w:hint="eastAsia"/>
          <w:bCs/>
          <w:color w:val="666666"/>
          <w:kern w:val="0"/>
          <w:sz w:val="24"/>
          <w:szCs w:val="24"/>
        </w:rPr>
        <w:t>立项</w:t>
      </w:r>
      <w:r w:rsidRPr="000725E4">
        <w:rPr>
          <w:rFonts w:ascii="宋体" w:eastAsia="宋体" w:hAnsi="宋体" w:cs="宋体"/>
          <w:bCs/>
          <w:color w:val="666666"/>
          <w:kern w:val="0"/>
          <w:sz w:val="24"/>
          <w:szCs w:val="24"/>
        </w:rPr>
        <w:t>申请表</w:t>
      </w:r>
      <w:r w:rsidRPr="000725E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》（见下载专区：附件2）或</w:t>
      </w:r>
      <w:bookmarkStart w:id="0" w:name="_Hlk123893422"/>
      <w:r w:rsidRPr="000725E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《医疗器械/体外诊断试剂临床试验立项申请表</w:t>
      </w:r>
      <w:bookmarkEnd w:id="0"/>
      <w:r w:rsidRPr="000725E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》（见下载专区：附件</w:t>
      </w:r>
      <w:r w:rsidR="00514119">
        <w:rPr>
          <w:rFonts w:ascii="宋体" w:eastAsia="宋体" w:hAnsi="宋体" w:cs="宋体"/>
          <w:color w:val="666666"/>
          <w:kern w:val="0"/>
          <w:sz w:val="24"/>
          <w:szCs w:val="24"/>
        </w:rPr>
        <w:t>6</w:t>
      </w:r>
      <w:bookmarkStart w:id="1" w:name="_GoBack"/>
      <w:bookmarkEnd w:id="1"/>
      <w:r w:rsidRPr="000725E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）。并将填好的申请表发至我们机构邮箱（</w:t>
      </w:r>
      <w:bookmarkStart w:id="2" w:name="_Hlk103849732"/>
      <w:r w:rsidRPr="000725E4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syygcp</w:t>
      </w:r>
      <w:r w:rsidRPr="000725E4"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  <w:t>2021</w:t>
      </w:r>
      <w:r w:rsidRPr="000725E4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@</w:t>
      </w:r>
      <w:r w:rsidRPr="000725E4">
        <w:rPr>
          <w:rFonts w:ascii="宋体" w:eastAsia="宋体" w:hAnsi="宋体" w:cs="宋体"/>
          <w:b/>
          <w:bCs/>
          <w:color w:val="666666"/>
          <w:kern w:val="0"/>
          <w:sz w:val="24"/>
          <w:szCs w:val="24"/>
        </w:rPr>
        <w:t>163</w:t>
      </w:r>
      <w:r w:rsidRPr="000725E4">
        <w:rPr>
          <w:rFonts w:ascii="宋体" w:eastAsia="宋体" w:hAnsi="宋体" w:cs="宋体" w:hint="eastAsia"/>
          <w:b/>
          <w:bCs/>
          <w:color w:val="666666"/>
          <w:kern w:val="0"/>
          <w:sz w:val="24"/>
          <w:szCs w:val="24"/>
        </w:rPr>
        <w:t>.com</w:t>
      </w:r>
      <w:bookmarkEnd w:id="2"/>
      <w:r w:rsidRPr="000725E4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）。如我院相关专业组有意承接，我们机构办公室会及时跟您联系，接下来具体流程如下图：</w:t>
      </w:r>
    </w:p>
    <w:p w:rsidR="000725E4" w:rsidRPr="000725E4" w:rsidRDefault="000725E4" w:rsidP="000725E4">
      <w:pPr>
        <w:rPr>
          <w:rFonts w:ascii="宋体" w:eastAsia="宋体" w:hAnsi="宋体" w:cs="Times New Roman"/>
          <w:sz w:val="28"/>
          <w:szCs w:val="28"/>
        </w:rPr>
      </w:pPr>
      <w:r w:rsidRPr="000725E4">
        <w:rPr>
          <w:rFonts w:ascii="宋体" w:eastAsia="宋体" w:hAnsi="宋体" w:cs="Times New Roman" w:hint="eastAsia"/>
          <w:sz w:val="28"/>
          <w:szCs w:val="28"/>
        </w:rPr>
        <w:t>1、临床试验项目立项与审批的流程图</w:t>
      </w:r>
    </w:p>
    <w:p w:rsidR="000725E4" w:rsidRPr="000725E4" w:rsidRDefault="000725E4" w:rsidP="000725E4">
      <w:pPr>
        <w:rPr>
          <w:rFonts w:ascii="等线" w:eastAsia="等线" w:hAnsi="等线" w:cs="Times New Roman"/>
          <w:sz w:val="28"/>
          <w:szCs w:val="28"/>
          <w14:reflection w14:blurRad="0" w14:stA="4000" w14:stPos="0" w14:endA="0" w14:endPos="0" w14:dist="0" w14:dir="0" w14:fadeDir="0" w14:sx="0" w14:sy="0" w14:kx="0" w14:ky="0" w14:algn="b"/>
        </w:rPr>
      </w:pPr>
      <w:r w:rsidRPr="000725E4">
        <w:rPr>
          <w:rFonts w:ascii="等线" w:eastAsia="等线" w:hAnsi="等线" w:cs="Times New Roman"/>
          <w:noProof/>
        </w:rPr>
        <w:drawing>
          <wp:inline distT="0" distB="0" distL="0" distR="0" wp14:anchorId="048BB761" wp14:editId="7F06B769">
            <wp:extent cx="5905500" cy="51435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85000"/>
                              </a14:imgEffect>
                              <a14:imgEffect>
                                <a14:saturation sat="110000"/>
                              </a14:imgEffect>
                              <a14:imgEffect>
                                <a14:brightnessContrast bright="98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490" cy="5203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5E4" w:rsidRDefault="000725E4"/>
    <w:sectPr w:rsidR="000725E4" w:rsidSect="000725E4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E4"/>
    <w:rsid w:val="000725E4"/>
    <w:rsid w:val="00514119"/>
    <w:rsid w:val="0052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D1C4"/>
  <w15:chartTrackingRefBased/>
  <w15:docId w15:val="{A34B387B-9A99-44CA-A1BA-53EE10E9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2023-06-28T08:16:00Z</dcterms:created>
  <dcterms:modified xsi:type="dcterms:W3CDTF">2024-02-02T00:45:00Z</dcterms:modified>
</cp:coreProperties>
</file>