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67" w:rsidRDefault="006043CD">
      <w:pPr>
        <w:widowControl/>
        <w:shd w:val="clear" w:color="auto" w:fill="FFFFFF"/>
        <w:spacing w:line="540" w:lineRule="exact"/>
        <w:jc w:val="center"/>
        <w:outlineLvl w:val="1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南宁市第四人民医院2021年免笔试</w:t>
      </w:r>
    </w:p>
    <w:p w:rsidR="007A6E67" w:rsidRDefault="006043CD">
      <w:pPr>
        <w:widowControl/>
        <w:shd w:val="clear" w:color="auto" w:fill="FFFFFF"/>
        <w:spacing w:line="540" w:lineRule="exact"/>
        <w:jc w:val="center"/>
        <w:outlineLvl w:val="1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公开招聘工作人员拟聘用人员公示</w:t>
      </w:r>
    </w:p>
    <w:p w:rsidR="007A6E67" w:rsidRDefault="007A6E67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7A6E67" w:rsidRPr="007A63FF" w:rsidRDefault="006043CD">
      <w:pPr>
        <w:widowControl/>
        <w:shd w:val="clear" w:color="auto" w:fill="FFFFFF"/>
        <w:spacing w:line="500" w:lineRule="exact"/>
        <w:outlineLvl w:val="1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   </w:t>
      </w:r>
      <w:bookmarkStart w:id="0" w:name="_GoBack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根据《广西壮族自治区事业单位公开招聘人员实施办法》（桂</w:t>
      </w:r>
      <w:proofErr w:type="gramStart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人社发</w:t>
      </w:r>
      <w:proofErr w:type="gramEnd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〔2011〕155号）及《南宁市第四人民医院2021年免笔试公开招聘工作人员公告》等有关规定，经过公开报名、资格审查、直接面试或直接考核、考察、体检等程序，拟聘用褚春媚同志（见附件）为我单位工作人员，现予以公示。</w:t>
      </w:r>
    </w:p>
    <w:p w:rsidR="007A6E67" w:rsidRPr="007A63FF" w:rsidRDefault="006043CD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公示期7个工作日，如对拟聘用人选有异议，请及时以书面形式向南宁市第四人民医院纪检监察室反映，</w:t>
      </w:r>
      <w:proofErr w:type="gramStart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并署真实</w:t>
      </w:r>
      <w:proofErr w:type="gramEnd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姓名和联系方式，于2022年7月1日前邮寄或直接送达南宁市兴宁区长堽路二里1号5号楼十二楼9纪检监察室，过期不予受理。</w:t>
      </w:r>
    </w:p>
    <w:p w:rsidR="007A6E67" w:rsidRPr="007A63FF" w:rsidRDefault="006043CD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公示时间：2022年6月23日-2022年7月1日</w:t>
      </w:r>
    </w:p>
    <w:p w:rsidR="007A6E67" w:rsidRPr="007A63FF" w:rsidRDefault="006043CD">
      <w:pPr>
        <w:widowControl/>
        <w:shd w:val="clear" w:color="auto" w:fill="FFFFFF"/>
        <w:spacing w:line="500" w:lineRule="exact"/>
        <w:ind w:firstLine="630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邮寄材料送达地址：南宁市兴宁区长</w:t>
      </w:r>
      <w:proofErr w:type="gramStart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堽</w:t>
      </w:r>
      <w:proofErr w:type="gramEnd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路二里1号5号楼十二楼纪检监察室，邮政编码：530023。</w:t>
      </w:r>
    </w:p>
    <w:p w:rsidR="007A6E67" w:rsidRPr="007A63FF" w:rsidRDefault="006043CD">
      <w:pPr>
        <w:spacing w:line="500" w:lineRule="exact"/>
        <w:ind w:firstLineChars="200" w:firstLine="640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监督电话:</w:t>
      </w: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 </w:t>
      </w: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0771-5667864。</w:t>
      </w:r>
    </w:p>
    <w:p w:rsidR="007A6E67" w:rsidRPr="007A63FF" w:rsidRDefault="007A6E67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</w:p>
    <w:p w:rsidR="007A6E67" w:rsidRPr="007A63FF" w:rsidRDefault="006043CD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附件：南宁市第四人民医院2021年免笔试公开招聘工</w:t>
      </w:r>
    </w:p>
    <w:p w:rsidR="007A6E67" w:rsidRPr="007A63FF" w:rsidRDefault="006043CD">
      <w:pPr>
        <w:widowControl/>
        <w:shd w:val="clear" w:color="auto" w:fill="FFFFFF"/>
        <w:spacing w:line="500" w:lineRule="exact"/>
        <w:ind w:firstLineChars="500" w:firstLine="160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proofErr w:type="gramStart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作人员拟聘用</w:t>
      </w:r>
      <w:proofErr w:type="gramEnd"/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人员名单</w:t>
      </w:r>
    </w:p>
    <w:p w:rsidR="007A6E67" w:rsidRPr="007A63FF" w:rsidRDefault="007A6E67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</w:p>
    <w:p w:rsidR="007A6E67" w:rsidRPr="007A63FF" w:rsidRDefault="006043CD">
      <w:pPr>
        <w:widowControl/>
        <w:shd w:val="clear" w:color="auto" w:fill="FFFFFF"/>
        <w:spacing w:line="500" w:lineRule="exact"/>
        <w:ind w:leftChars="297" w:left="4464" w:hangingChars="1200" w:hanging="384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                                             </w:t>
      </w:r>
    </w:p>
    <w:p w:rsidR="007A6E67" w:rsidRPr="007A63FF" w:rsidRDefault="006043CD">
      <w:pPr>
        <w:widowControl/>
        <w:shd w:val="clear" w:color="auto" w:fill="FFFFFF"/>
        <w:spacing w:line="500" w:lineRule="exact"/>
        <w:ind w:leftChars="1893" w:left="4455" w:hangingChars="150" w:hanging="48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南宁市第四人民医院</w:t>
      </w:r>
    </w:p>
    <w:p w:rsidR="007A6E67" w:rsidRPr="007A63FF" w:rsidRDefault="006043CD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  <w:r w:rsidRPr="007A63FF">
        <w:rPr>
          <w:rFonts w:ascii="宋体" w:eastAsia="宋体" w:hAnsi="宋体" w:cs="仿宋_GB2312" w:hint="eastAsia"/>
          <w:color w:val="333333"/>
          <w:kern w:val="0"/>
          <w:sz w:val="32"/>
          <w:szCs w:val="32"/>
        </w:rPr>
        <w:t>                      2022年6月22日</w:t>
      </w:r>
    </w:p>
    <w:p w:rsidR="007A6E67" w:rsidRPr="007A63FF" w:rsidRDefault="007A6E67">
      <w:pPr>
        <w:widowControl/>
        <w:shd w:val="clear" w:color="auto" w:fill="FFFFFF"/>
        <w:spacing w:line="500" w:lineRule="exact"/>
        <w:ind w:firstLine="630"/>
        <w:jc w:val="left"/>
        <w:rPr>
          <w:rFonts w:ascii="宋体" w:eastAsia="宋体" w:hAnsi="宋体" w:cs="仿宋_GB2312"/>
          <w:color w:val="333333"/>
          <w:kern w:val="0"/>
          <w:sz w:val="32"/>
          <w:szCs w:val="32"/>
        </w:rPr>
      </w:pPr>
    </w:p>
    <w:bookmarkEnd w:id="0"/>
    <w:p w:rsidR="007A6E67" w:rsidRDefault="006043CD">
      <w:pPr>
        <w:adjustRightInd w:val="0"/>
        <w:snapToGrid w:val="0"/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信息公开方式：</w:t>
      </w:r>
      <w:r>
        <w:rPr>
          <w:rFonts w:eastAsia="黑体" w:hint="eastAsia"/>
          <w:color w:val="000000"/>
          <w:sz w:val="32"/>
          <w:szCs w:val="32"/>
        </w:rPr>
        <w:t>主动公开</w:t>
      </w:r>
    </w:p>
    <w:p w:rsidR="007A6E67" w:rsidRDefault="007A6E67">
      <w:pPr>
        <w:widowControl/>
        <w:shd w:val="clear" w:color="auto" w:fill="FFFFFF"/>
        <w:spacing w:line="540" w:lineRule="exact"/>
        <w:ind w:firstLine="630"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</w:p>
    <w:sectPr w:rsidR="007A6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F0"/>
    <w:rsid w:val="0013555A"/>
    <w:rsid w:val="00205A29"/>
    <w:rsid w:val="002D5805"/>
    <w:rsid w:val="003D0CB5"/>
    <w:rsid w:val="003D4E15"/>
    <w:rsid w:val="004178E9"/>
    <w:rsid w:val="006043CD"/>
    <w:rsid w:val="006610A9"/>
    <w:rsid w:val="006676F8"/>
    <w:rsid w:val="007A63FF"/>
    <w:rsid w:val="007A6E67"/>
    <w:rsid w:val="00873A59"/>
    <w:rsid w:val="008C35EA"/>
    <w:rsid w:val="008D1F2E"/>
    <w:rsid w:val="00964CAC"/>
    <w:rsid w:val="0098274A"/>
    <w:rsid w:val="00B13B7F"/>
    <w:rsid w:val="00B908E5"/>
    <w:rsid w:val="00C83F7B"/>
    <w:rsid w:val="00E17EF0"/>
    <w:rsid w:val="00E31FEC"/>
    <w:rsid w:val="00F33A99"/>
    <w:rsid w:val="00F608CE"/>
    <w:rsid w:val="031C2043"/>
    <w:rsid w:val="3C7773D3"/>
    <w:rsid w:val="536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796D8-5D4F-45D8-9F89-A276BEB3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2022-06-23T00:55:00Z</dcterms:created>
  <dcterms:modified xsi:type="dcterms:W3CDTF">2022-06-23T01:10:00Z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