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E6" w:rsidRPr="005E7CE6" w:rsidRDefault="00C97085" w:rsidP="00546B19">
      <w:pPr>
        <w:spacing w:beforeLines="100" w:afterLines="100" w:line="640" w:lineRule="exact"/>
        <w:jc w:val="center"/>
        <w:rPr>
          <w:rFonts w:ascii="方正小标宋简体" w:eastAsia="方正小标宋简体" w:hint="eastAsia"/>
          <w:sz w:val="44"/>
          <w:szCs w:val="44"/>
        </w:rPr>
      </w:pPr>
      <w:r w:rsidRPr="005E7CE6">
        <w:rPr>
          <w:rFonts w:ascii="方正小标宋简体" w:eastAsia="方正小标宋简体" w:hint="eastAsia"/>
          <w:sz w:val="44"/>
          <w:szCs w:val="44"/>
        </w:rPr>
        <w:t>南宁市第四人民医院</w:t>
      </w:r>
      <w:r w:rsidR="00F124C6" w:rsidRPr="005E7CE6">
        <w:rPr>
          <w:rFonts w:ascii="方正小标宋简体" w:eastAsia="方正小标宋简体" w:hint="eastAsia"/>
          <w:sz w:val="44"/>
          <w:szCs w:val="44"/>
        </w:rPr>
        <w:t>伦理审查体系管理规范</w:t>
      </w:r>
    </w:p>
    <w:p w:rsidR="003F7DC2" w:rsidRPr="005E7CE6" w:rsidRDefault="00F124C6" w:rsidP="00546B19">
      <w:pPr>
        <w:spacing w:afterLines="50" w:line="520" w:lineRule="exact"/>
        <w:jc w:val="center"/>
        <w:rPr>
          <w:rFonts w:ascii="仿宋_GB2312" w:eastAsia="仿宋_GB2312" w:hAnsiTheme="minorEastAsia"/>
          <w:b/>
          <w:sz w:val="32"/>
          <w:szCs w:val="32"/>
        </w:rPr>
      </w:pPr>
      <w:r w:rsidRPr="005E7CE6">
        <w:rPr>
          <w:rFonts w:ascii="仿宋_GB2312" w:eastAsia="仿宋_GB2312" w:hAnsiTheme="minorEastAsia" w:hint="eastAsia"/>
          <w:b/>
          <w:sz w:val="32"/>
          <w:szCs w:val="32"/>
        </w:rPr>
        <w:t>第一章  总则</w:t>
      </w:r>
    </w:p>
    <w:p w:rsidR="003F7DC2" w:rsidRPr="005E7CE6" w:rsidRDefault="00F124C6" w:rsidP="003A630E">
      <w:pPr>
        <w:spacing w:line="520" w:lineRule="exact"/>
        <w:ind w:firstLineChars="200" w:firstLine="643"/>
        <w:rPr>
          <w:rFonts w:ascii="仿宋_GB2312" w:eastAsia="仿宋_GB2312" w:hAnsi="仿宋"/>
          <w:sz w:val="32"/>
          <w:szCs w:val="32"/>
        </w:rPr>
      </w:pPr>
      <w:r w:rsidRPr="003A630E">
        <w:rPr>
          <w:rFonts w:ascii="仿宋_GB2312" w:eastAsia="仿宋_GB2312" w:hAnsi="仿宋" w:hint="eastAsia"/>
          <w:b/>
          <w:sz w:val="32"/>
          <w:szCs w:val="32"/>
        </w:rPr>
        <w:t>第一条</w:t>
      </w:r>
      <w:r w:rsidRPr="005E7CE6">
        <w:rPr>
          <w:rFonts w:ascii="仿宋_GB2312" w:eastAsia="仿宋_GB2312" w:hAnsi="仿宋" w:hint="eastAsia"/>
          <w:sz w:val="32"/>
          <w:szCs w:val="32"/>
        </w:rPr>
        <w:t xml:space="preserve">  为保护生物医学研究受试者的权益和安全，根据国家药品监督管理局和国家卫生健康委员会</w:t>
      </w:r>
      <w:r w:rsidR="00F5204E">
        <w:rPr>
          <w:rFonts w:ascii="仿宋_GB2312" w:eastAsia="仿宋_GB2312" w:hAnsi="仿宋" w:hint="eastAsia"/>
          <w:sz w:val="32"/>
          <w:szCs w:val="32"/>
        </w:rPr>
        <w:t>组织修订</w:t>
      </w:r>
      <w:r w:rsidRPr="005E7CE6">
        <w:rPr>
          <w:rFonts w:ascii="仿宋_GB2312" w:eastAsia="仿宋_GB2312" w:hAnsi="仿宋" w:hint="eastAsia"/>
          <w:sz w:val="32"/>
          <w:szCs w:val="32"/>
        </w:rPr>
        <w:t>《药物临床试验质量管理规范》(2020年),</w:t>
      </w:r>
      <w:r w:rsidR="00F5204E">
        <w:rPr>
          <w:rFonts w:ascii="仿宋_GB2312" w:eastAsia="仿宋_GB2312" w:hAnsi="仿宋" w:hint="eastAsia"/>
          <w:sz w:val="32"/>
          <w:szCs w:val="32"/>
        </w:rPr>
        <w:t>国家卫生计生委《涉及人的生物医学研究伦理审查办法</w:t>
      </w:r>
      <w:r w:rsidRPr="00E92F5C">
        <w:rPr>
          <w:rFonts w:ascii="仿宋_GB2312" w:eastAsia="仿宋_GB2312" w:hAnsi="仿宋" w:hint="eastAsia"/>
          <w:sz w:val="32"/>
          <w:szCs w:val="32"/>
        </w:rPr>
        <w:t>》</w:t>
      </w:r>
      <w:r w:rsidRPr="00F5204E">
        <w:rPr>
          <w:rFonts w:ascii="仿宋_GB2312" w:eastAsia="仿宋_GB2312" w:hAnsi="仿宋"/>
          <w:sz w:val="32"/>
          <w:szCs w:val="32"/>
        </w:rPr>
        <w:t>(</w:t>
      </w:r>
      <w:r w:rsidR="00560BD0" w:rsidRPr="00F5204E">
        <w:rPr>
          <w:rFonts w:ascii="仿宋_GB2312" w:eastAsia="仿宋_GB2312" w:hAnsi="仿宋"/>
          <w:sz w:val="32"/>
          <w:szCs w:val="32"/>
        </w:rPr>
        <w:t>20</w:t>
      </w:r>
      <w:r w:rsidR="00F5204E">
        <w:rPr>
          <w:rFonts w:ascii="仿宋_GB2312" w:eastAsia="仿宋_GB2312" w:hAnsi="仿宋" w:hint="eastAsia"/>
          <w:sz w:val="32"/>
          <w:szCs w:val="32"/>
        </w:rPr>
        <w:t>16</w:t>
      </w:r>
      <w:r w:rsidR="00560BD0" w:rsidRPr="00F5204E">
        <w:rPr>
          <w:rFonts w:ascii="仿宋_GB2312" w:eastAsia="仿宋_GB2312" w:hAnsi="仿宋"/>
          <w:sz w:val="32"/>
          <w:szCs w:val="32"/>
        </w:rPr>
        <w:t>年</w:t>
      </w:r>
      <w:r w:rsidRPr="00F5204E">
        <w:rPr>
          <w:rFonts w:ascii="仿宋_GB2312" w:eastAsia="仿宋_GB2312" w:hAnsi="仿宋"/>
          <w:sz w:val="32"/>
          <w:szCs w:val="32"/>
        </w:rPr>
        <w:t>)</w:t>
      </w:r>
      <w:r w:rsidRPr="00F5204E">
        <w:rPr>
          <w:rFonts w:ascii="仿宋_GB2312" w:eastAsia="仿宋_GB2312" w:hAnsi="仿宋" w:hint="eastAsia"/>
          <w:sz w:val="32"/>
          <w:szCs w:val="32"/>
        </w:rPr>
        <w:t>,</w:t>
      </w:r>
      <w:r w:rsidR="00F5204E">
        <w:rPr>
          <w:rFonts w:ascii="仿宋_GB2312" w:eastAsia="仿宋_GB2312" w:hAnsi="仿宋" w:hint="eastAsia"/>
          <w:sz w:val="32"/>
          <w:szCs w:val="32"/>
        </w:rPr>
        <w:t>《药物临床试验伦理审查工作指导原则》（2010年）</w:t>
      </w:r>
      <w:r w:rsidRPr="00F5204E">
        <w:rPr>
          <w:rFonts w:ascii="仿宋_GB2312" w:eastAsia="仿宋_GB2312" w:hAnsi="仿宋" w:hint="eastAsia"/>
          <w:sz w:val="32"/>
          <w:szCs w:val="32"/>
        </w:rPr>
        <w:t>制</w:t>
      </w:r>
      <w:r w:rsidRPr="005E7CE6">
        <w:rPr>
          <w:rFonts w:ascii="仿宋_GB2312" w:eastAsia="仿宋_GB2312" w:hAnsi="仿宋" w:hint="eastAsia"/>
          <w:sz w:val="32"/>
          <w:szCs w:val="32"/>
        </w:rPr>
        <w:t xml:space="preserve">定本规范。  </w:t>
      </w:r>
    </w:p>
    <w:p w:rsidR="003F7DC2" w:rsidRPr="005E7CE6" w:rsidRDefault="00F124C6" w:rsidP="003A630E">
      <w:pPr>
        <w:spacing w:line="520" w:lineRule="exact"/>
        <w:ind w:firstLineChars="200" w:firstLine="643"/>
        <w:rPr>
          <w:rFonts w:ascii="仿宋_GB2312" w:eastAsia="仿宋_GB2312" w:hAnsi="仿宋"/>
          <w:sz w:val="32"/>
          <w:szCs w:val="32"/>
        </w:rPr>
      </w:pPr>
      <w:r w:rsidRPr="003A630E">
        <w:rPr>
          <w:rFonts w:ascii="仿宋_GB2312" w:eastAsia="仿宋_GB2312" w:hAnsi="仿宋" w:hint="eastAsia"/>
          <w:b/>
          <w:sz w:val="32"/>
          <w:szCs w:val="32"/>
        </w:rPr>
        <w:t>第二条</w:t>
      </w:r>
      <w:r w:rsidRPr="005E7CE6">
        <w:rPr>
          <w:rFonts w:ascii="仿宋_GB2312" w:eastAsia="仿宋_GB2312" w:hAnsi="仿宋" w:hint="eastAsia"/>
          <w:sz w:val="32"/>
          <w:szCs w:val="32"/>
        </w:rPr>
        <w:t xml:space="preserve">  保护生物医</w:t>
      </w:r>
      <w:r w:rsidR="00C97085" w:rsidRPr="005E7CE6">
        <w:rPr>
          <w:rFonts w:ascii="仿宋_GB2312" w:eastAsia="仿宋_GB2312" w:hAnsi="仿宋" w:hint="eastAsia"/>
          <w:sz w:val="32"/>
          <w:szCs w:val="32"/>
        </w:rPr>
        <w:t>学研究受试者的权益和安全是研究者，研究机构，申办者，伦理委员会</w:t>
      </w:r>
      <w:r w:rsidRPr="005E7CE6">
        <w:rPr>
          <w:rFonts w:ascii="仿宋_GB2312" w:eastAsia="仿宋_GB2312" w:hAnsi="仿宋" w:hint="eastAsia"/>
          <w:sz w:val="32"/>
          <w:szCs w:val="32"/>
        </w:rPr>
        <w:t xml:space="preserve">以及政府相关管理部门的共同责任。  </w:t>
      </w:r>
    </w:p>
    <w:p w:rsidR="003F7DC2" w:rsidRPr="005E7CE6" w:rsidRDefault="00C97085" w:rsidP="005E7CE6">
      <w:pPr>
        <w:spacing w:line="520" w:lineRule="exact"/>
        <w:ind w:firstLineChars="200" w:firstLine="640"/>
        <w:rPr>
          <w:rFonts w:ascii="仿宋_GB2312" w:eastAsia="仿宋_GB2312" w:hAnsi="仿宋"/>
          <w:sz w:val="32"/>
          <w:szCs w:val="32"/>
        </w:rPr>
      </w:pPr>
      <w:r w:rsidRPr="005E7CE6">
        <w:rPr>
          <w:rFonts w:ascii="仿宋_GB2312" w:eastAsia="仿宋_GB2312" w:hAnsi="仿宋" w:hint="eastAsia"/>
          <w:sz w:val="32"/>
          <w:szCs w:val="32"/>
        </w:rPr>
        <w:t>南宁市第四人民医院（以下简称“市四医院”）</w:t>
      </w:r>
      <w:r w:rsidR="00F124C6" w:rsidRPr="005E7CE6">
        <w:rPr>
          <w:rFonts w:ascii="仿宋_GB2312" w:eastAsia="仿宋_GB2312" w:hAnsi="仿宋" w:hint="eastAsia"/>
          <w:sz w:val="32"/>
          <w:szCs w:val="32"/>
        </w:rPr>
        <w:t>负责建立涉及人的生物医学研究伦理审查体系，明确伦理审查体系所要求的研究项目管理、利益冲突管理、合同管理、经费管理、培训管理、与受试者的沟通交流、资源管理、质量管理等事项的管理部门；明确界定各相关管理部门、伦理委员会、伦理委员会办公室以及研究者和研究人员的受试者保护职责。在这个体系框架中，各部门和人员遵循相关法律、法规、政策和指南，遵循公认的伦理准则，相互协作，实现保护受试者权益和安全的目标。</w:t>
      </w:r>
    </w:p>
    <w:p w:rsidR="00C97085" w:rsidRPr="005E7CE6" w:rsidRDefault="00C97085" w:rsidP="005E7CE6">
      <w:pPr>
        <w:spacing w:line="520" w:lineRule="exact"/>
        <w:ind w:firstLineChars="200" w:firstLine="640"/>
        <w:jc w:val="center"/>
        <w:rPr>
          <w:rFonts w:ascii="仿宋_GB2312" w:eastAsia="仿宋_GB2312" w:hAnsi="仿宋"/>
          <w:sz w:val="32"/>
          <w:szCs w:val="32"/>
        </w:rPr>
      </w:pPr>
    </w:p>
    <w:p w:rsidR="003F7DC2" w:rsidRPr="005E7CE6" w:rsidRDefault="00F124C6" w:rsidP="00546B19">
      <w:pPr>
        <w:spacing w:afterLines="50" w:line="520" w:lineRule="exact"/>
        <w:ind w:firstLineChars="200" w:firstLine="643"/>
        <w:jc w:val="center"/>
        <w:rPr>
          <w:rFonts w:ascii="仿宋_GB2312" w:eastAsia="仿宋_GB2312" w:hAnsi="宋体"/>
          <w:b/>
          <w:sz w:val="32"/>
          <w:szCs w:val="32"/>
        </w:rPr>
      </w:pPr>
      <w:r w:rsidRPr="005E7CE6">
        <w:rPr>
          <w:rFonts w:ascii="仿宋_GB2312" w:eastAsia="仿宋_GB2312" w:hAnsi="宋体" w:hint="eastAsia"/>
          <w:b/>
          <w:sz w:val="32"/>
          <w:szCs w:val="32"/>
        </w:rPr>
        <w:t>第二章  伦理审查体系管理</w:t>
      </w:r>
    </w:p>
    <w:p w:rsidR="003F7DC2" w:rsidRPr="005E7CE6" w:rsidRDefault="00F124C6" w:rsidP="003A630E">
      <w:pPr>
        <w:spacing w:line="520" w:lineRule="exact"/>
        <w:ind w:firstLineChars="200" w:firstLine="643"/>
        <w:rPr>
          <w:rFonts w:ascii="仿宋_GB2312" w:eastAsia="仿宋_GB2312" w:hAnsi="仿宋"/>
          <w:sz w:val="32"/>
          <w:szCs w:val="32"/>
        </w:rPr>
      </w:pPr>
      <w:r w:rsidRPr="003A630E">
        <w:rPr>
          <w:rFonts w:ascii="仿宋_GB2312" w:eastAsia="仿宋_GB2312" w:hAnsi="仿宋" w:hint="eastAsia"/>
          <w:b/>
          <w:sz w:val="32"/>
          <w:szCs w:val="32"/>
        </w:rPr>
        <w:t>第三条</w:t>
      </w:r>
      <w:r w:rsidRPr="005E7CE6">
        <w:rPr>
          <w:rFonts w:ascii="仿宋_GB2312" w:eastAsia="仿宋_GB2312" w:hAnsi="仿宋" w:hint="eastAsia"/>
          <w:sz w:val="32"/>
          <w:szCs w:val="32"/>
        </w:rPr>
        <w:t xml:space="preserve">  </w:t>
      </w:r>
      <w:r w:rsidR="00C97085" w:rsidRPr="005E7CE6">
        <w:rPr>
          <w:rFonts w:ascii="仿宋_GB2312" w:eastAsia="仿宋_GB2312" w:hAnsi="仿宋" w:hint="eastAsia"/>
          <w:sz w:val="32"/>
          <w:szCs w:val="32"/>
        </w:rPr>
        <w:t>市四医院</w:t>
      </w:r>
      <w:r w:rsidRPr="005E7CE6">
        <w:rPr>
          <w:rFonts w:ascii="仿宋_GB2312" w:eastAsia="仿宋_GB2312" w:hAnsi="仿宋" w:hint="eastAsia"/>
          <w:sz w:val="32"/>
          <w:szCs w:val="32"/>
        </w:rPr>
        <w:t xml:space="preserve">委派一位高层领导负责伦理审查体系的管理。  </w:t>
      </w:r>
    </w:p>
    <w:p w:rsidR="003F7DC2" w:rsidRPr="005E7CE6" w:rsidRDefault="00F124C6" w:rsidP="003A630E">
      <w:pPr>
        <w:spacing w:line="520" w:lineRule="exact"/>
        <w:ind w:firstLineChars="200" w:firstLine="643"/>
        <w:rPr>
          <w:rFonts w:ascii="仿宋_GB2312" w:eastAsia="仿宋_GB2312" w:hAnsi="仿宋"/>
          <w:sz w:val="32"/>
          <w:szCs w:val="32"/>
        </w:rPr>
      </w:pPr>
      <w:r w:rsidRPr="003A630E">
        <w:rPr>
          <w:rFonts w:ascii="仿宋_GB2312" w:eastAsia="仿宋_GB2312" w:hAnsi="仿宋" w:hint="eastAsia"/>
          <w:b/>
          <w:sz w:val="32"/>
          <w:szCs w:val="32"/>
        </w:rPr>
        <w:t>第四条</w:t>
      </w:r>
      <w:r w:rsidRPr="005E7CE6">
        <w:rPr>
          <w:rFonts w:ascii="仿宋_GB2312" w:eastAsia="仿宋_GB2312" w:hAnsi="仿宋" w:hint="eastAsia"/>
          <w:sz w:val="32"/>
          <w:szCs w:val="32"/>
        </w:rPr>
        <w:t xml:space="preserve">  </w:t>
      </w:r>
      <w:r w:rsidR="00C97085" w:rsidRPr="005E7CE6">
        <w:rPr>
          <w:rFonts w:ascii="仿宋_GB2312" w:eastAsia="仿宋_GB2312" w:hAnsi="仿宋" w:hint="eastAsia"/>
          <w:sz w:val="32"/>
          <w:szCs w:val="32"/>
        </w:rPr>
        <w:t>市四医院</w:t>
      </w:r>
      <w:r w:rsidRPr="005E7CE6">
        <w:rPr>
          <w:rFonts w:ascii="仿宋_GB2312" w:eastAsia="仿宋_GB2312" w:hAnsi="仿宋" w:hint="eastAsia"/>
          <w:sz w:val="32"/>
          <w:szCs w:val="32"/>
        </w:rPr>
        <w:t>在其现有的组织架构和部门职责的基础上，建立伦理审查体系的组织架构</w:t>
      </w:r>
      <w:r w:rsidR="00C97085" w:rsidRPr="005E7CE6">
        <w:rPr>
          <w:rFonts w:ascii="仿宋_GB2312" w:eastAsia="仿宋_GB2312" w:hAnsi="仿宋" w:hint="eastAsia"/>
          <w:sz w:val="32"/>
          <w:szCs w:val="32"/>
        </w:rPr>
        <w:t>，界定伦理审查体系各相关管</w:t>
      </w:r>
      <w:r w:rsidR="00C97085" w:rsidRPr="005E7CE6">
        <w:rPr>
          <w:rFonts w:ascii="仿宋_GB2312" w:eastAsia="仿宋_GB2312" w:hAnsi="仿宋" w:hint="eastAsia"/>
          <w:sz w:val="32"/>
          <w:szCs w:val="32"/>
        </w:rPr>
        <w:lastRenderedPageBreak/>
        <w:t>理部门、伦理委员会、伦理委员会办公室</w:t>
      </w:r>
      <w:r w:rsidRPr="005E7CE6">
        <w:rPr>
          <w:rFonts w:ascii="仿宋_GB2312" w:eastAsia="仿宋_GB2312" w:hAnsi="仿宋" w:hint="eastAsia"/>
          <w:sz w:val="32"/>
          <w:szCs w:val="32"/>
        </w:rPr>
        <w:t>以及研究者和研究人员的受试者保护职责。</w:t>
      </w:r>
    </w:p>
    <w:p w:rsidR="003F7DC2" w:rsidRPr="005E7CE6" w:rsidRDefault="00F124C6" w:rsidP="003A630E">
      <w:pPr>
        <w:spacing w:line="520" w:lineRule="exact"/>
        <w:ind w:firstLineChars="200" w:firstLine="643"/>
        <w:rPr>
          <w:rFonts w:ascii="仿宋_GB2312" w:eastAsia="仿宋_GB2312" w:hAnsi="仿宋"/>
          <w:sz w:val="32"/>
          <w:szCs w:val="32"/>
        </w:rPr>
      </w:pPr>
      <w:r w:rsidRPr="003A630E">
        <w:rPr>
          <w:rFonts w:ascii="仿宋_GB2312" w:eastAsia="仿宋_GB2312" w:hAnsi="仿宋" w:hint="eastAsia"/>
          <w:b/>
          <w:sz w:val="32"/>
          <w:szCs w:val="32"/>
        </w:rPr>
        <w:t>第五条</w:t>
      </w:r>
      <w:r w:rsidRPr="005E7CE6">
        <w:rPr>
          <w:rFonts w:ascii="仿宋_GB2312" w:eastAsia="仿宋_GB2312" w:hAnsi="仿宋" w:hint="eastAsia"/>
          <w:sz w:val="32"/>
          <w:szCs w:val="32"/>
        </w:rPr>
        <w:t xml:space="preserve">  </w:t>
      </w:r>
      <w:r w:rsidR="00C97085" w:rsidRPr="005E7CE6">
        <w:rPr>
          <w:rFonts w:ascii="仿宋_GB2312" w:eastAsia="仿宋_GB2312" w:hAnsi="仿宋" w:hint="eastAsia"/>
          <w:sz w:val="32"/>
          <w:szCs w:val="32"/>
        </w:rPr>
        <w:t>市四医院伦理审查体系应当遵循我国研究伦理相关的法律、法规、政策和指南</w:t>
      </w:r>
      <w:r w:rsidRPr="005E7CE6">
        <w:rPr>
          <w:rFonts w:ascii="仿宋_GB2312" w:eastAsia="仿宋_GB2312" w:hAnsi="仿宋" w:hint="eastAsia"/>
          <w:sz w:val="32"/>
          <w:szCs w:val="32"/>
        </w:rPr>
        <w:t>以及相关的国际研究伦理指南。</w:t>
      </w:r>
    </w:p>
    <w:p w:rsidR="003F7DC2" w:rsidRPr="005E7CE6" w:rsidRDefault="00C97085" w:rsidP="005E7CE6">
      <w:pPr>
        <w:spacing w:line="520" w:lineRule="exact"/>
        <w:ind w:firstLineChars="200" w:firstLine="640"/>
        <w:rPr>
          <w:rFonts w:ascii="仿宋_GB2312" w:eastAsia="仿宋_GB2312" w:hAnsi="仿宋"/>
          <w:sz w:val="32"/>
          <w:szCs w:val="32"/>
        </w:rPr>
      </w:pPr>
      <w:r w:rsidRPr="005E7CE6">
        <w:rPr>
          <w:rFonts w:ascii="仿宋_GB2312" w:eastAsia="仿宋_GB2312" w:hAnsi="仿宋" w:hint="eastAsia"/>
          <w:sz w:val="32"/>
          <w:szCs w:val="32"/>
        </w:rPr>
        <w:t>市四医院</w:t>
      </w:r>
      <w:r w:rsidR="00F124C6" w:rsidRPr="005E7CE6">
        <w:rPr>
          <w:rFonts w:ascii="仿宋_GB2312" w:eastAsia="仿宋_GB2312" w:hAnsi="仿宋" w:hint="eastAsia"/>
          <w:sz w:val="32"/>
          <w:szCs w:val="32"/>
        </w:rPr>
        <w:t>依法制定并执行伦理审查体系的管理制度、指南和操作程序。</w:t>
      </w:r>
    </w:p>
    <w:p w:rsidR="003F7DC2" w:rsidRPr="005E7CE6" w:rsidRDefault="003F7DC2" w:rsidP="005E7CE6">
      <w:pPr>
        <w:spacing w:line="520" w:lineRule="exact"/>
        <w:ind w:firstLineChars="200" w:firstLine="640"/>
        <w:rPr>
          <w:rFonts w:ascii="仿宋_GB2312" w:eastAsia="仿宋_GB2312" w:hAnsi="仿宋"/>
          <w:sz w:val="32"/>
          <w:szCs w:val="32"/>
        </w:rPr>
      </w:pPr>
    </w:p>
    <w:p w:rsidR="003F7DC2" w:rsidRPr="005E7CE6" w:rsidRDefault="00F124C6" w:rsidP="00546B19">
      <w:pPr>
        <w:spacing w:afterLines="50" w:line="520" w:lineRule="exact"/>
        <w:ind w:firstLineChars="200" w:firstLine="643"/>
        <w:jc w:val="center"/>
        <w:rPr>
          <w:rFonts w:ascii="仿宋_GB2312" w:eastAsia="仿宋_GB2312" w:hAnsi="宋体"/>
          <w:b/>
          <w:sz w:val="32"/>
          <w:szCs w:val="32"/>
        </w:rPr>
      </w:pPr>
      <w:r w:rsidRPr="005E7CE6">
        <w:rPr>
          <w:rFonts w:ascii="仿宋_GB2312" w:eastAsia="仿宋_GB2312" w:hAnsi="宋体" w:hint="eastAsia"/>
          <w:b/>
          <w:sz w:val="32"/>
          <w:szCs w:val="32"/>
        </w:rPr>
        <w:t>第三章  研究项目管理</w:t>
      </w:r>
    </w:p>
    <w:p w:rsidR="003F7DC2" w:rsidRPr="005E7CE6" w:rsidRDefault="00F124C6" w:rsidP="003A630E">
      <w:pPr>
        <w:spacing w:line="520" w:lineRule="exact"/>
        <w:ind w:firstLineChars="200" w:firstLine="643"/>
        <w:rPr>
          <w:rFonts w:ascii="仿宋_GB2312" w:eastAsia="仿宋_GB2312" w:hAnsi="仿宋"/>
          <w:sz w:val="32"/>
          <w:szCs w:val="32"/>
        </w:rPr>
      </w:pPr>
      <w:r w:rsidRPr="003A630E">
        <w:rPr>
          <w:rFonts w:ascii="仿宋_GB2312" w:eastAsia="仿宋_GB2312" w:hAnsi="仿宋" w:hint="eastAsia"/>
          <w:b/>
          <w:sz w:val="32"/>
          <w:szCs w:val="32"/>
        </w:rPr>
        <w:t>第六条</w:t>
      </w:r>
      <w:r w:rsidRPr="005E7CE6">
        <w:rPr>
          <w:rFonts w:ascii="仿宋_GB2312" w:eastAsia="仿宋_GB2312" w:hAnsi="仿宋" w:hint="eastAsia"/>
          <w:sz w:val="32"/>
          <w:szCs w:val="32"/>
        </w:rPr>
        <w:t xml:space="preserve">  </w:t>
      </w:r>
      <w:r w:rsidR="00C97085" w:rsidRPr="005E7CE6">
        <w:rPr>
          <w:rFonts w:ascii="仿宋_GB2312" w:eastAsia="仿宋_GB2312" w:hAnsi="仿宋" w:hint="eastAsia"/>
          <w:sz w:val="32"/>
          <w:szCs w:val="32"/>
        </w:rPr>
        <w:t>市四医院研究项目</w:t>
      </w:r>
      <w:r w:rsidRPr="005E7CE6">
        <w:rPr>
          <w:rFonts w:ascii="仿宋_GB2312" w:eastAsia="仿宋_GB2312" w:hAnsi="仿宋" w:hint="eastAsia"/>
          <w:sz w:val="32"/>
          <w:szCs w:val="32"/>
        </w:rPr>
        <w:t>管理的职能部门是</w:t>
      </w:r>
      <w:r w:rsidR="00C97085" w:rsidRPr="005E7CE6">
        <w:rPr>
          <w:rFonts w:ascii="仿宋_GB2312" w:eastAsia="仿宋_GB2312" w:hAnsi="仿宋" w:hint="eastAsia"/>
          <w:sz w:val="32"/>
          <w:szCs w:val="32"/>
        </w:rPr>
        <w:t>科教科</w:t>
      </w:r>
      <w:r w:rsidR="002F3309">
        <w:rPr>
          <w:rFonts w:ascii="仿宋_GB2312" w:eastAsia="仿宋_GB2312" w:hAnsi="仿宋" w:hint="eastAsia"/>
          <w:sz w:val="32"/>
          <w:szCs w:val="32"/>
        </w:rPr>
        <w:t>、</w:t>
      </w:r>
      <w:r w:rsidRPr="005E7CE6">
        <w:rPr>
          <w:rFonts w:ascii="仿宋_GB2312" w:eastAsia="仿宋_GB2312" w:hAnsi="仿宋" w:hint="eastAsia"/>
          <w:sz w:val="32"/>
          <w:szCs w:val="32"/>
        </w:rPr>
        <w:t>临床试验机构办公室。</w:t>
      </w:r>
    </w:p>
    <w:p w:rsidR="00F5204E" w:rsidRPr="00F5204E" w:rsidRDefault="00F124C6" w:rsidP="00F5204E">
      <w:pPr>
        <w:spacing w:line="520" w:lineRule="exact"/>
        <w:ind w:firstLineChars="200" w:firstLine="643"/>
        <w:rPr>
          <w:rFonts w:ascii="仿宋_GB2312" w:eastAsia="仿宋_GB2312" w:hAnsi="仿宋"/>
          <w:sz w:val="32"/>
          <w:szCs w:val="32"/>
        </w:rPr>
      </w:pPr>
      <w:r w:rsidRPr="003A630E">
        <w:rPr>
          <w:rFonts w:ascii="仿宋_GB2312" w:eastAsia="仿宋_GB2312" w:hAnsi="仿宋" w:hint="eastAsia"/>
          <w:b/>
          <w:sz w:val="32"/>
          <w:szCs w:val="32"/>
        </w:rPr>
        <w:t>第七条</w:t>
      </w:r>
      <w:r w:rsidRPr="005E7CE6">
        <w:rPr>
          <w:rFonts w:ascii="仿宋_GB2312" w:eastAsia="仿宋_GB2312" w:hAnsi="仿宋" w:hint="eastAsia"/>
          <w:sz w:val="32"/>
          <w:szCs w:val="32"/>
        </w:rPr>
        <w:t xml:space="preserve">  </w:t>
      </w:r>
      <w:r w:rsidR="00F5204E" w:rsidRPr="00F5204E">
        <w:rPr>
          <w:rFonts w:ascii="仿宋_GB2312" w:eastAsia="仿宋_GB2312" w:hAnsi="仿宋" w:hint="eastAsia"/>
          <w:sz w:val="32"/>
          <w:szCs w:val="32"/>
        </w:rPr>
        <w:t>涉及人的生物医学研究包括以下活动：</w:t>
      </w:r>
    </w:p>
    <w:p w:rsidR="00F5204E" w:rsidRPr="00F5204E" w:rsidRDefault="00F5204E" w:rsidP="00F5204E">
      <w:pPr>
        <w:spacing w:line="520" w:lineRule="exact"/>
        <w:ind w:firstLineChars="200" w:firstLine="640"/>
        <w:rPr>
          <w:rFonts w:ascii="仿宋_GB2312" w:eastAsia="仿宋_GB2312" w:hAnsi="仿宋"/>
          <w:sz w:val="32"/>
          <w:szCs w:val="32"/>
        </w:rPr>
      </w:pPr>
      <w:r w:rsidRPr="00F5204E">
        <w:rPr>
          <w:rFonts w:ascii="仿宋_GB2312" w:eastAsia="仿宋_GB2312" w:hAnsi="仿宋" w:hint="eastAsia"/>
          <w:sz w:val="32"/>
          <w:szCs w:val="32"/>
        </w:rPr>
        <w:t>（一）采用现代物理学、化学、生物学、中医药学和心理学等方法对人的生理、心理行为、病理现象、疾病病因和发病机制，以及疾病的预防、诊断、治疗和康复进行研究的活动；</w:t>
      </w:r>
    </w:p>
    <w:p w:rsidR="00F5204E" w:rsidRPr="00F5204E" w:rsidRDefault="00F5204E" w:rsidP="00F5204E">
      <w:pPr>
        <w:spacing w:line="520" w:lineRule="exact"/>
        <w:ind w:firstLineChars="200" w:firstLine="640"/>
        <w:rPr>
          <w:rFonts w:ascii="仿宋_GB2312" w:eastAsia="仿宋_GB2312" w:hAnsi="仿宋"/>
          <w:sz w:val="32"/>
          <w:szCs w:val="32"/>
        </w:rPr>
      </w:pPr>
      <w:r w:rsidRPr="00F5204E">
        <w:rPr>
          <w:rFonts w:ascii="仿宋_GB2312" w:eastAsia="仿宋_GB2312" w:hAnsi="仿宋" w:hint="eastAsia"/>
          <w:sz w:val="32"/>
          <w:szCs w:val="32"/>
        </w:rPr>
        <w:t>（二）医学新技术或者医疗新产品在人体上进行试验研究的活动；</w:t>
      </w:r>
    </w:p>
    <w:p w:rsidR="003F7DC2" w:rsidRPr="005E7CE6" w:rsidRDefault="00F5204E" w:rsidP="00F5204E">
      <w:pPr>
        <w:spacing w:line="520" w:lineRule="exact"/>
        <w:ind w:firstLineChars="200" w:firstLine="640"/>
        <w:rPr>
          <w:rFonts w:ascii="仿宋_GB2312" w:eastAsia="仿宋_GB2312" w:hAnsi="仿宋"/>
          <w:sz w:val="32"/>
          <w:szCs w:val="32"/>
        </w:rPr>
      </w:pPr>
      <w:r w:rsidRPr="00F5204E">
        <w:rPr>
          <w:rFonts w:ascii="仿宋_GB2312" w:eastAsia="仿宋_GB2312" w:hAnsi="仿宋" w:hint="eastAsia"/>
          <w:sz w:val="32"/>
          <w:szCs w:val="32"/>
        </w:rPr>
        <w:t>（三）采用流行病学、社会学、心理学等方法收集、记录、使用、报告或者储存有关人的样本、医疗记录、行为等科学研究资料的活动。</w:t>
      </w:r>
    </w:p>
    <w:p w:rsidR="003F7DC2" w:rsidRPr="005E7CE6" w:rsidRDefault="00F124C6" w:rsidP="003A630E">
      <w:pPr>
        <w:spacing w:line="520" w:lineRule="exact"/>
        <w:ind w:firstLineChars="200" w:firstLine="643"/>
        <w:rPr>
          <w:rFonts w:ascii="仿宋_GB2312" w:eastAsia="仿宋_GB2312" w:hAnsi="仿宋"/>
          <w:sz w:val="32"/>
          <w:szCs w:val="32"/>
        </w:rPr>
      </w:pPr>
      <w:r w:rsidRPr="003A630E">
        <w:rPr>
          <w:rFonts w:ascii="仿宋_GB2312" w:eastAsia="仿宋_GB2312" w:hAnsi="仿宋" w:hint="eastAsia"/>
          <w:b/>
          <w:sz w:val="32"/>
          <w:szCs w:val="32"/>
        </w:rPr>
        <w:t>第八条</w:t>
      </w:r>
      <w:r w:rsidRPr="005E7CE6">
        <w:rPr>
          <w:rFonts w:ascii="仿宋_GB2312" w:eastAsia="仿宋_GB2312" w:hAnsi="仿宋" w:hint="eastAsia"/>
          <w:sz w:val="32"/>
          <w:szCs w:val="32"/>
        </w:rPr>
        <w:t xml:space="preserve">  伦理审查体系的监管范围涵盖</w:t>
      </w:r>
      <w:r w:rsidR="00C97085" w:rsidRPr="005E7CE6">
        <w:rPr>
          <w:rFonts w:ascii="仿宋_GB2312" w:eastAsia="仿宋_GB2312" w:hAnsi="仿宋" w:hint="eastAsia"/>
          <w:sz w:val="32"/>
          <w:szCs w:val="32"/>
        </w:rPr>
        <w:t>市四医院</w:t>
      </w:r>
      <w:r w:rsidRPr="005E7CE6">
        <w:rPr>
          <w:rFonts w:ascii="仿宋_GB2312" w:eastAsia="仿宋_GB2312" w:hAnsi="仿宋" w:hint="eastAsia"/>
          <w:sz w:val="32"/>
          <w:szCs w:val="32"/>
        </w:rPr>
        <w:t>承担的以及在</w:t>
      </w:r>
      <w:r w:rsidR="00C97085" w:rsidRPr="005E7CE6">
        <w:rPr>
          <w:rFonts w:ascii="仿宋_GB2312" w:eastAsia="仿宋_GB2312" w:hAnsi="仿宋" w:hint="eastAsia"/>
          <w:sz w:val="32"/>
          <w:szCs w:val="32"/>
        </w:rPr>
        <w:t>市四医院</w:t>
      </w:r>
      <w:r w:rsidRPr="005E7CE6">
        <w:rPr>
          <w:rFonts w:ascii="仿宋_GB2312" w:eastAsia="仿宋_GB2312" w:hAnsi="仿宋" w:hint="eastAsia"/>
          <w:sz w:val="32"/>
          <w:szCs w:val="32"/>
        </w:rPr>
        <w:t>内实施的所有涉及人的生物医学研究，不论其经费资助来源、研究类型或研究实施地点。</w:t>
      </w:r>
    </w:p>
    <w:p w:rsidR="003F7DC2" w:rsidRPr="005E7CE6" w:rsidRDefault="00F124C6" w:rsidP="003A630E">
      <w:pPr>
        <w:spacing w:line="520" w:lineRule="exact"/>
        <w:ind w:firstLineChars="200" w:firstLine="643"/>
        <w:rPr>
          <w:rFonts w:ascii="仿宋_GB2312" w:eastAsia="仿宋_GB2312" w:hAnsi="仿宋"/>
          <w:sz w:val="32"/>
          <w:szCs w:val="32"/>
        </w:rPr>
      </w:pPr>
      <w:r w:rsidRPr="003A630E">
        <w:rPr>
          <w:rFonts w:ascii="仿宋_GB2312" w:eastAsia="仿宋_GB2312" w:hAnsi="仿宋" w:hint="eastAsia"/>
          <w:b/>
          <w:sz w:val="32"/>
          <w:szCs w:val="32"/>
        </w:rPr>
        <w:t>第九条</w:t>
      </w:r>
      <w:r w:rsidRPr="005E7CE6">
        <w:rPr>
          <w:rFonts w:ascii="仿宋_GB2312" w:eastAsia="仿宋_GB2312" w:hAnsi="仿宋" w:hint="eastAsia"/>
          <w:sz w:val="32"/>
          <w:szCs w:val="32"/>
        </w:rPr>
        <w:t xml:space="preserve">  </w:t>
      </w:r>
      <w:r w:rsidR="00C97085" w:rsidRPr="005E7CE6">
        <w:rPr>
          <w:rFonts w:ascii="仿宋_GB2312" w:eastAsia="仿宋_GB2312" w:hAnsi="仿宋" w:hint="eastAsia"/>
          <w:sz w:val="32"/>
          <w:szCs w:val="32"/>
        </w:rPr>
        <w:t>科教科</w:t>
      </w:r>
      <w:r w:rsidRPr="005E7CE6">
        <w:rPr>
          <w:rFonts w:ascii="仿宋_GB2312" w:eastAsia="仿宋_GB2312" w:hAnsi="仿宋" w:hint="eastAsia"/>
          <w:sz w:val="32"/>
          <w:szCs w:val="32"/>
        </w:rPr>
        <w:t>负责判断其所管理的研究项目是否属于涉及人的生物医学研究明确判断的责任者和程序，在通知研究立项的同时，告知研究者其承担的研究项目是否在伦理审查体系监管的范围内。</w:t>
      </w:r>
    </w:p>
    <w:p w:rsidR="003F7DC2" w:rsidRPr="005E7CE6" w:rsidRDefault="00F124C6" w:rsidP="003A630E">
      <w:pPr>
        <w:spacing w:line="520" w:lineRule="exact"/>
        <w:ind w:firstLineChars="200" w:firstLine="643"/>
        <w:rPr>
          <w:rFonts w:ascii="仿宋_GB2312" w:eastAsia="仿宋_GB2312" w:hAnsi="仿宋"/>
          <w:sz w:val="32"/>
          <w:szCs w:val="32"/>
        </w:rPr>
      </w:pPr>
      <w:r w:rsidRPr="003A630E">
        <w:rPr>
          <w:rFonts w:ascii="仿宋_GB2312" w:eastAsia="仿宋_GB2312" w:hAnsi="仿宋" w:hint="eastAsia"/>
          <w:b/>
          <w:sz w:val="32"/>
          <w:szCs w:val="32"/>
        </w:rPr>
        <w:lastRenderedPageBreak/>
        <w:t>第十条</w:t>
      </w:r>
      <w:r w:rsidRPr="005E7CE6">
        <w:rPr>
          <w:rFonts w:ascii="仿宋_GB2312" w:eastAsia="仿宋_GB2312" w:hAnsi="仿宋" w:hint="eastAsia"/>
          <w:sz w:val="32"/>
          <w:szCs w:val="32"/>
        </w:rPr>
        <w:t xml:space="preserve">  </w:t>
      </w:r>
      <w:r w:rsidR="00C97085" w:rsidRPr="005E7CE6">
        <w:rPr>
          <w:rFonts w:ascii="仿宋_GB2312" w:eastAsia="仿宋_GB2312" w:hAnsi="仿宋" w:hint="eastAsia"/>
          <w:sz w:val="32"/>
          <w:szCs w:val="32"/>
        </w:rPr>
        <w:t>科教科</w:t>
      </w:r>
      <w:r w:rsidRPr="005E7CE6">
        <w:rPr>
          <w:rFonts w:ascii="仿宋_GB2312" w:eastAsia="仿宋_GB2312" w:hAnsi="仿宋" w:hint="eastAsia"/>
          <w:sz w:val="32"/>
          <w:szCs w:val="32"/>
        </w:rPr>
        <w:t>负责组织</w:t>
      </w:r>
      <w:r w:rsidR="00C97085" w:rsidRPr="005E7CE6">
        <w:rPr>
          <w:rFonts w:ascii="仿宋_GB2312" w:eastAsia="仿宋_GB2312" w:hAnsi="仿宋" w:hint="eastAsia"/>
          <w:sz w:val="32"/>
          <w:szCs w:val="32"/>
        </w:rPr>
        <w:t>医院</w:t>
      </w:r>
      <w:r w:rsidRPr="005E7CE6">
        <w:rPr>
          <w:rFonts w:ascii="仿宋_GB2312" w:eastAsia="仿宋_GB2312" w:hAnsi="仿宋" w:hint="eastAsia"/>
          <w:sz w:val="32"/>
          <w:szCs w:val="32"/>
        </w:rPr>
        <w:t>学术委员会对</w:t>
      </w:r>
      <w:r w:rsidR="00F5204E">
        <w:rPr>
          <w:rFonts w:ascii="仿宋_GB2312" w:eastAsia="仿宋_GB2312" w:hAnsi="仿宋" w:hint="eastAsia"/>
          <w:sz w:val="32"/>
          <w:szCs w:val="32"/>
        </w:rPr>
        <w:t>非临床试验的科研项目</w:t>
      </w:r>
      <w:r w:rsidRPr="005E7CE6">
        <w:rPr>
          <w:rFonts w:ascii="仿宋_GB2312" w:eastAsia="仿宋_GB2312" w:hAnsi="仿宋" w:hint="eastAsia"/>
          <w:sz w:val="32"/>
          <w:szCs w:val="32"/>
        </w:rPr>
        <w:t>进行科学审查。科学审查应当同时评估研究是否符合以下两条伦理审查同意研究的标准：受试者的风险最小化，受试者的风险与其参加研究的预期获益(</w:t>
      </w:r>
      <w:r w:rsidR="00C97085" w:rsidRPr="005E7CE6">
        <w:rPr>
          <w:rFonts w:ascii="仿宋_GB2312" w:eastAsia="仿宋_GB2312" w:hAnsi="仿宋" w:hint="eastAsia"/>
          <w:sz w:val="32"/>
          <w:szCs w:val="32"/>
        </w:rPr>
        <w:t>如</w:t>
      </w:r>
      <w:r w:rsidRPr="005E7CE6">
        <w:rPr>
          <w:rFonts w:ascii="仿宋_GB2312" w:eastAsia="仿宋_GB2312" w:hAnsi="仿宋" w:hint="eastAsia"/>
          <w:sz w:val="32"/>
          <w:szCs w:val="32"/>
        </w:rPr>
        <w:t>有)以及可以合理预期产生的知识的重要性相比是合理的。科学审查的结果应当作为伦理审查同意程序的一部分，以正式的书面方式告知伦理委员会。</w:t>
      </w:r>
    </w:p>
    <w:p w:rsidR="003F7DC2" w:rsidRPr="005E7CE6" w:rsidRDefault="00F124C6" w:rsidP="005E14E0">
      <w:pPr>
        <w:spacing w:line="520" w:lineRule="exact"/>
        <w:ind w:firstLineChars="200" w:firstLine="643"/>
        <w:rPr>
          <w:rFonts w:ascii="仿宋_GB2312" w:eastAsia="仿宋_GB2312" w:hAnsi="仿宋"/>
          <w:sz w:val="32"/>
          <w:szCs w:val="32"/>
        </w:rPr>
      </w:pPr>
      <w:r w:rsidRPr="003A630E">
        <w:rPr>
          <w:rFonts w:ascii="仿宋_GB2312" w:eastAsia="仿宋_GB2312" w:hAnsi="仿宋" w:hint="eastAsia"/>
          <w:b/>
          <w:sz w:val="32"/>
          <w:szCs w:val="32"/>
        </w:rPr>
        <w:t>第十一条</w:t>
      </w:r>
      <w:r w:rsidRPr="005E7CE6">
        <w:rPr>
          <w:rFonts w:ascii="仿宋_GB2312" w:eastAsia="仿宋_GB2312" w:hAnsi="仿宋" w:hint="eastAsia"/>
          <w:sz w:val="32"/>
          <w:szCs w:val="32"/>
        </w:rPr>
        <w:t xml:space="preserve">  </w:t>
      </w:r>
      <w:r w:rsidRPr="00583815">
        <w:rPr>
          <w:rFonts w:ascii="仿宋_GB2312" w:eastAsia="仿宋_GB2312" w:hAnsi="仿宋" w:hint="eastAsia"/>
          <w:sz w:val="32"/>
          <w:szCs w:val="32"/>
        </w:rPr>
        <w:t>临床试验机构办公室负</w:t>
      </w:r>
      <w:r w:rsidRPr="005E7CE6">
        <w:rPr>
          <w:rFonts w:ascii="仿宋_GB2312" w:eastAsia="仿宋_GB2312" w:hAnsi="仿宋" w:hint="eastAsia"/>
          <w:sz w:val="32"/>
          <w:szCs w:val="32"/>
        </w:rPr>
        <w:t>责</w:t>
      </w:r>
      <w:r w:rsidR="00F5204E">
        <w:rPr>
          <w:rFonts w:ascii="仿宋_GB2312" w:eastAsia="仿宋_GB2312" w:hAnsi="仿宋" w:hint="eastAsia"/>
          <w:sz w:val="32"/>
          <w:szCs w:val="32"/>
        </w:rPr>
        <w:t>对</w:t>
      </w:r>
      <w:r w:rsidR="00F5204E" w:rsidRPr="00F5204E">
        <w:rPr>
          <w:rFonts w:ascii="仿宋_GB2312" w:eastAsia="仿宋_GB2312" w:hAnsi="仿宋" w:hint="eastAsia"/>
          <w:sz w:val="32"/>
          <w:szCs w:val="32"/>
        </w:rPr>
        <w:t>药物</w:t>
      </w:r>
      <w:r w:rsidR="00F5204E">
        <w:rPr>
          <w:rFonts w:ascii="仿宋_GB2312" w:eastAsia="仿宋_GB2312" w:hAnsi="仿宋" w:hint="eastAsia"/>
          <w:sz w:val="32"/>
          <w:szCs w:val="32"/>
        </w:rPr>
        <w:t>/</w:t>
      </w:r>
      <w:r w:rsidR="00F5204E" w:rsidRPr="00F5204E">
        <w:rPr>
          <w:rFonts w:ascii="仿宋_GB2312" w:eastAsia="仿宋_GB2312" w:hAnsi="仿宋" w:hint="eastAsia"/>
          <w:sz w:val="32"/>
          <w:szCs w:val="32"/>
        </w:rPr>
        <w:t>医疗器械临床试验</w:t>
      </w:r>
      <w:r w:rsidR="005E14E0">
        <w:rPr>
          <w:rFonts w:ascii="仿宋_GB2312" w:eastAsia="仿宋_GB2312" w:hAnsi="仿宋" w:hint="eastAsia"/>
          <w:sz w:val="32"/>
          <w:szCs w:val="32"/>
        </w:rPr>
        <w:t>项目进行立项审查，包括</w:t>
      </w:r>
      <w:r w:rsidRPr="005E7CE6">
        <w:rPr>
          <w:rFonts w:ascii="仿宋_GB2312" w:eastAsia="仿宋_GB2312" w:hAnsi="仿宋" w:hint="eastAsia"/>
          <w:sz w:val="32"/>
          <w:szCs w:val="32"/>
        </w:rPr>
        <w:t>确认药物临床试验项目和医疗器械临床试验项目获得了政府药品监督管理部门的同意，或已按要求备案，或符合豁免同意/备案的条件。</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第十二条</w:t>
      </w:r>
      <w:r w:rsidRPr="005E7CE6">
        <w:rPr>
          <w:rFonts w:ascii="仿宋_GB2312" w:eastAsia="仿宋_GB2312" w:hAnsi="仿宋" w:cs="仿宋" w:hint="eastAsia"/>
          <w:sz w:val="32"/>
          <w:szCs w:val="32"/>
        </w:rPr>
        <w:t xml:space="preserve">  临床试验机构依法制定并执行试验用药品和试验用医疗器械的管理制度和</w:t>
      </w:r>
      <w:r w:rsidR="005E14E0">
        <w:rPr>
          <w:rFonts w:ascii="仿宋_GB2312" w:eastAsia="仿宋_GB2312" w:hAnsi="仿宋" w:cs="仿宋" w:hint="eastAsia"/>
          <w:sz w:val="32"/>
          <w:szCs w:val="32"/>
        </w:rPr>
        <w:t>标准操作规程。</w:t>
      </w:r>
    </w:p>
    <w:p w:rsidR="003F7DC2" w:rsidRPr="005E7CE6" w:rsidRDefault="003F7DC2" w:rsidP="005E7CE6">
      <w:pPr>
        <w:spacing w:line="520" w:lineRule="exact"/>
        <w:ind w:firstLineChars="200" w:firstLine="640"/>
        <w:jc w:val="center"/>
        <w:rPr>
          <w:rFonts w:ascii="仿宋_GB2312" w:eastAsia="仿宋_GB2312" w:hAnsi="仿宋" w:cs="仿宋"/>
          <w:sz w:val="32"/>
          <w:szCs w:val="32"/>
        </w:rPr>
      </w:pPr>
    </w:p>
    <w:p w:rsidR="003F7DC2" w:rsidRPr="00162A4A" w:rsidRDefault="00F124C6" w:rsidP="00546B19">
      <w:pPr>
        <w:spacing w:afterLines="50" w:line="520" w:lineRule="exact"/>
        <w:ind w:firstLineChars="200" w:firstLine="643"/>
        <w:jc w:val="center"/>
        <w:rPr>
          <w:rFonts w:ascii="仿宋_GB2312" w:eastAsia="仿宋_GB2312" w:hAnsi="宋体"/>
          <w:b/>
          <w:sz w:val="32"/>
          <w:szCs w:val="32"/>
        </w:rPr>
      </w:pPr>
      <w:r w:rsidRPr="00162A4A">
        <w:rPr>
          <w:rFonts w:ascii="仿宋_GB2312" w:eastAsia="仿宋_GB2312" w:hAnsi="宋体" w:hint="eastAsia"/>
          <w:b/>
          <w:sz w:val="32"/>
          <w:szCs w:val="32"/>
        </w:rPr>
        <w:t>第四章  利益冲突管理</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第十三条</w:t>
      </w:r>
      <w:r w:rsidRPr="005E7CE6">
        <w:rPr>
          <w:rFonts w:ascii="仿宋_GB2312" w:eastAsia="仿宋_GB2312" w:hAnsi="仿宋" w:cs="仿宋" w:hint="eastAsia"/>
          <w:sz w:val="32"/>
          <w:szCs w:val="32"/>
        </w:rPr>
        <w:t xml:space="preserve">  </w:t>
      </w:r>
      <w:r w:rsidRPr="003A630E">
        <w:rPr>
          <w:rFonts w:ascii="仿宋_GB2312" w:eastAsia="仿宋_GB2312" w:hAnsi="仿宋" w:cs="仿宋" w:hint="eastAsia"/>
          <w:sz w:val="32"/>
          <w:szCs w:val="32"/>
        </w:rPr>
        <w:t>利益冲突管理的职能部门是</w:t>
      </w:r>
      <w:r w:rsidR="00162A4A" w:rsidRPr="003A630E">
        <w:rPr>
          <w:rFonts w:ascii="仿宋_GB2312" w:eastAsia="仿宋_GB2312" w:hAnsi="仿宋" w:cs="仿宋" w:hint="eastAsia"/>
          <w:sz w:val="32"/>
          <w:szCs w:val="32"/>
        </w:rPr>
        <w:t>纪检</w:t>
      </w:r>
      <w:r w:rsidRPr="003A630E">
        <w:rPr>
          <w:rFonts w:ascii="仿宋_GB2312" w:eastAsia="仿宋_GB2312" w:hAnsi="仿宋" w:cs="仿宋" w:hint="eastAsia"/>
          <w:sz w:val="32"/>
          <w:szCs w:val="32"/>
        </w:rPr>
        <w:t>监察室</w:t>
      </w:r>
      <w:r w:rsidRPr="005E7CE6">
        <w:rPr>
          <w:rFonts w:ascii="仿宋_GB2312" w:eastAsia="仿宋_GB2312" w:hAnsi="仿宋" w:cs="仿宋" w:hint="eastAsia"/>
          <w:sz w:val="32"/>
          <w:szCs w:val="32"/>
        </w:rPr>
        <w:t>。</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第十四条</w:t>
      </w:r>
      <w:r w:rsidRPr="005E7CE6">
        <w:rPr>
          <w:rFonts w:ascii="仿宋_GB2312" w:eastAsia="仿宋_GB2312" w:hAnsi="仿宋" w:cs="仿宋" w:hint="eastAsia"/>
          <w:sz w:val="32"/>
          <w:szCs w:val="32"/>
        </w:rPr>
        <w:t xml:space="preserve">  </w:t>
      </w:r>
      <w:r w:rsidR="00C97085" w:rsidRPr="005E7CE6">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颁布研究利益冲突政策，识别和管理组织机构的经济利益冲突，研究者和研究人员的经济利益冲突，委员和独立顾问的利益冲突。</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第十五条</w:t>
      </w:r>
      <w:r w:rsidRPr="005E7CE6">
        <w:rPr>
          <w:rFonts w:ascii="仿宋_GB2312" w:eastAsia="仿宋_GB2312" w:hAnsi="仿宋" w:cs="仿宋" w:hint="eastAsia"/>
          <w:sz w:val="32"/>
          <w:szCs w:val="32"/>
        </w:rPr>
        <w:t xml:space="preserve">  </w:t>
      </w:r>
      <w:r w:rsidR="00C97085" w:rsidRPr="005E7CE6">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委托伦理委员会依据研究利益冲突政策的规定，审查研究者和研究人员的利益冲突声明。</w:t>
      </w:r>
    </w:p>
    <w:p w:rsidR="003F7DC2" w:rsidRPr="005E7CE6" w:rsidRDefault="003F7DC2" w:rsidP="005E7CE6">
      <w:pPr>
        <w:spacing w:line="520" w:lineRule="exact"/>
        <w:ind w:firstLineChars="200" w:firstLine="640"/>
        <w:jc w:val="center"/>
        <w:rPr>
          <w:rFonts w:ascii="仿宋_GB2312" w:eastAsia="仿宋_GB2312" w:hAnsi="仿宋" w:cs="仿宋"/>
          <w:sz w:val="32"/>
          <w:szCs w:val="32"/>
        </w:rPr>
      </w:pPr>
    </w:p>
    <w:p w:rsidR="003F7DC2" w:rsidRPr="00162A4A" w:rsidRDefault="00F124C6" w:rsidP="00546B19">
      <w:pPr>
        <w:spacing w:afterLines="50" w:line="520" w:lineRule="exact"/>
        <w:jc w:val="center"/>
        <w:rPr>
          <w:rFonts w:ascii="仿宋_GB2312" w:eastAsia="仿宋_GB2312" w:hAnsi="宋体"/>
          <w:b/>
          <w:sz w:val="32"/>
          <w:szCs w:val="32"/>
        </w:rPr>
      </w:pPr>
      <w:r w:rsidRPr="00162A4A">
        <w:rPr>
          <w:rFonts w:ascii="仿宋_GB2312" w:eastAsia="仿宋_GB2312" w:hAnsi="宋体" w:hint="eastAsia"/>
          <w:b/>
          <w:sz w:val="32"/>
          <w:szCs w:val="32"/>
        </w:rPr>
        <w:t>第五章  合同管理</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第十六条</w:t>
      </w:r>
      <w:r w:rsidRPr="005E7CE6">
        <w:rPr>
          <w:rFonts w:ascii="仿宋_GB2312" w:eastAsia="仿宋_GB2312" w:hAnsi="仿宋" w:cs="仿宋" w:hint="eastAsia"/>
          <w:sz w:val="32"/>
          <w:szCs w:val="32"/>
        </w:rPr>
        <w:t xml:space="preserve">  研究项目合同管理的职能部门</w:t>
      </w:r>
      <w:r w:rsidR="00E05810">
        <w:rPr>
          <w:rFonts w:ascii="仿宋_GB2312" w:eastAsia="仿宋_GB2312" w:hAnsi="仿宋" w:cs="仿宋" w:hint="eastAsia"/>
          <w:sz w:val="32"/>
          <w:szCs w:val="32"/>
        </w:rPr>
        <w:t>包括</w:t>
      </w:r>
      <w:r w:rsidR="002F3309" w:rsidRPr="002F3309">
        <w:rPr>
          <w:rFonts w:ascii="仿宋_GB2312" w:eastAsia="仿宋_GB2312" w:hAnsi="仿宋" w:cs="仿宋" w:hint="eastAsia"/>
          <w:sz w:val="32"/>
          <w:szCs w:val="32"/>
        </w:rPr>
        <w:t>科教科、</w:t>
      </w:r>
      <w:r w:rsidRPr="005E7CE6">
        <w:rPr>
          <w:rFonts w:ascii="仿宋_GB2312" w:eastAsia="仿宋_GB2312" w:hAnsi="仿宋" w:cs="仿宋" w:hint="eastAsia"/>
          <w:sz w:val="32"/>
          <w:szCs w:val="32"/>
        </w:rPr>
        <w:t>审计</w:t>
      </w:r>
      <w:r w:rsidR="002F3309">
        <w:rPr>
          <w:rFonts w:ascii="仿宋_GB2312" w:eastAsia="仿宋_GB2312" w:hAnsi="仿宋" w:cs="仿宋" w:hint="eastAsia"/>
          <w:sz w:val="32"/>
          <w:szCs w:val="32"/>
        </w:rPr>
        <w:t>科</w:t>
      </w:r>
      <w:r w:rsidR="00E05810">
        <w:rPr>
          <w:rFonts w:ascii="仿宋_GB2312" w:eastAsia="仿宋_GB2312" w:hAnsi="仿宋" w:cs="仿宋" w:hint="eastAsia"/>
          <w:sz w:val="32"/>
          <w:szCs w:val="32"/>
        </w:rPr>
        <w:t>、财务科</w:t>
      </w:r>
      <w:r w:rsidR="00CE7CDE">
        <w:rPr>
          <w:rFonts w:ascii="仿宋_GB2312" w:eastAsia="仿宋_GB2312" w:hAnsi="仿宋" w:cs="仿宋" w:hint="eastAsia"/>
          <w:sz w:val="32"/>
          <w:szCs w:val="32"/>
        </w:rPr>
        <w:t>和纪检监察室</w:t>
      </w:r>
      <w:r w:rsidRPr="005E7CE6">
        <w:rPr>
          <w:rFonts w:ascii="仿宋_GB2312" w:eastAsia="仿宋_GB2312" w:hAnsi="仿宋" w:cs="仿宋" w:hint="eastAsia"/>
          <w:sz w:val="32"/>
          <w:szCs w:val="32"/>
        </w:rPr>
        <w:t>。研究者应当参与研究项目合同的商谈或起草。</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第十七条</w:t>
      </w:r>
      <w:r w:rsidRPr="005E7CE6">
        <w:rPr>
          <w:rFonts w:ascii="仿宋_GB2312" w:eastAsia="仿宋_GB2312" w:hAnsi="仿宋" w:cs="仿宋" w:hint="eastAsia"/>
          <w:sz w:val="32"/>
          <w:szCs w:val="32"/>
        </w:rPr>
        <w:t xml:space="preserve">  政府资助、</w:t>
      </w:r>
      <w:r w:rsid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资助的研究，或者</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lastRenderedPageBreak/>
        <w:t>同意立项的研究者发起(包括其他第三方资助)的研究，</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与研究资助者的合同应当约定或者有机制保证，如果受试者发生与研究相关的损害可以获得免费医疗和补偿。</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 xml:space="preserve">第十八条 </w:t>
      </w:r>
      <w:r w:rsidRPr="005E7CE6">
        <w:rPr>
          <w:rFonts w:ascii="仿宋_GB2312" w:eastAsia="仿宋_GB2312" w:hAnsi="仿宋" w:cs="仿宋" w:hint="eastAsia"/>
          <w:sz w:val="32"/>
          <w:szCs w:val="32"/>
        </w:rPr>
        <w:t xml:space="preserve"> 药物/医疗器械临床试验的合同应当约定以下申办者的受试者保护责任条款</w:t>
      </w:r>
      <w:r w:rsidR="00CE7CDE">
        <w:rPr>
          <w:rFonts w:ascii="仿宋_GB2312" w:eastAsia="仿宋_GB2312" w:hAnsi="仿宋" w:cs="仿宋" w:hint="eastAsia"/>
          <w:sz w:val="32"/>
          <w:szCs w:val="32"/>
        </w:rPr>
        <w:t>：</w:t>
      </w:r>
      <w:r w:rsidRPr="005E7CE6">
        <w:rPr>
          <w:rFonts w:ascii="仿宋_GB2312" w:eastAsia="仿宋_GB2312" w:hAnsi="仿宋" w:cs="仿宋" w:hint="eastAsia"/>
          <w:sz w:val="32"/>
          <w:szCs w:val="32"/>
        </w:rPr>
        <w:t>如果受试者发生与试验相关的损害可以获得免费医疗和补偿；申办者在研究的监查和稽查中发现可能影响受试者安全或临床试验实施的严重或持续偏离方案，应当及时向临床试验机构和伦理委员会报告；申办者负责分析评估任何来源的安全性相关信息，并按照GCP和相关法规指南向研究者及临床试验机构、伦理委员会提交安全性报告；公开研究结果的计划，以及申办者和研究者在公开研究结果中的责任和分工</w:t>
      </w:r>
      <w:r w:rsidR="00A0445D">
        <w:rPr>
          <w:rFonts w:ascii="仿宋_GB2312" w:eastAsia="仿宋_GB2312" w:hAnsi="仿宋" w:cs="仿宋" w:hint="eastAsia"/>
          <w:sz w:val="32"/>
          <w:szCs w:val="32"/>
        </w:rPr>
        <w:t>；</w:t>
      </w:r>
      <w:r w:rsidRPr="005E7CE6">
        <w:rPr>
          <w:rFonts w:ascii="仿宋_GB2312" w:eastAsia="仿宋_GB2312" w:hAnsi="仿宋" w:cs="仿宋" w:hint="eastAsia"/>
          <w:sz w:val="32"/>
          <w:szCs w:val="32"/>
        </w:rPr>
        <w:t>研究结束后</w:t>
      </w:r>
      <w:r w:rsidR="00A0445D">
        <w:rPr>
          <w:rFonts w:ascii="仿宋_GB2312" w:eastAsia="仿宋_GB2312" w:hAnsi="仿宋" w:cs="仿宋" w:hint="eastAsia"/>
          <w:sz w:val="32"/>
          <w:szCs w:val="32"/>
        </w:rPr>
        <w:t>，</w:t>
      </w:r>
      <w:r w:rsidRPr="005E7CE6">
        <w:rPr>
          <w:rFonts w:ascii="仿宋_GB2312" w:eastAsia="仿宋_GB2312" w:hAnsi="仿宋" w:cs="仿宋" w:hint="eastAsia"/>
          <w:sz w:val="32"/>
          <w:szCs w:val="32"/>
        </w:rPr>
        <w:t>如果发现涉及受试者重大健康问题且具有直接临床意义的信息，申办者应当向研究者和临床试验机构报告</w:t>
      </w:r>
      <w:r w:rsidR="00A0445D">
        <w:rPr>
          <w:rFonts w:ascii="仿宋_GB2312" w:eastAsia="仿宋_GB2312" w:hAnsi="仿宋" w:cs="仿宋" w:hint="eastAsia"/>
          <w:sz w:val="32"/>
          <w:szCs w:val="32"/>
        </w:rPr>
        <w:t>。</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第十九条</w:t>
      </w:r>
      <w:r w:rsidRPr="005E7CE6">
        <w:rPr>
          <w:rFonts w:ascii="仿宋_GB2312" w:eastAsia="仿宋_GB2312" w:hAnsi="仿宋" w:cs="仿宋" w:hint="eastAsia"/>
          <w:sz w:val="32"/>
          <w:szCs w:val="32"/>
        </w:rPr>
        <w:t xml:space="preserve">  </w:t>
      </w:r>
      <w:r w:rsidR="002F3309">
        <w:rPr>
          <w:rFonts w:ascii="仿宋_GB2312" w:eastAsia="仿宋_GB2312" w:hAnsi="仿宋" w:cs="仿宋" w:hint="eastAsia"/>
          <w:sz w:val="32"/>
          <w:szCs w:val="32"/>
        </w:rPr>
        <w:t>审计科</w:t>
      </w:r>
      <w:r w:rsidRPr="005E7CE6">
        <w:rPr>
          <w:rFonts w:ascii="仿宋_GB2312" w:eastAsia="仿宋_GB2312" w:hAnsi="仿宋" w:cs="仿宋" w:hint="eastAsia"/>
          <w:sz w:val="32"/>
          <w:szCs w:val="32"/>
        </w:rPr>
        <w:t>负责对药物/医疗器械临床试验的合同进行审计，包括合同应当约定的受试者保护的责任条款。</w:t>
      </w:r>
    </w:p>
    <w:p w:rsidR="00162A4A" w:rsidRDefault="00162A4A" w:rsidP="00546B19">
      <w:pPr>
        <w:spacing w:afterLines="50" w:line="520" w:lineRule="exact"/>
        <w:rPr>
          <w:rFonts w:ascii="仿宋_GB2312" w:eastAsia="仿宋_GB2312" w:hAnsi="仿宋" w:cs="仿宋"/>
          <w:sz w:val="32"/>
          <w:szCs w:val="32"/>
        </w:rPr>
      </w:pPr>
    </w:p>
    <w:p w:rsidR="003F7DC2" w:rsidRPr="00162A4A" w:rsidRDefault="00F124C6" w:rsidP="00546B19">
      <w:pPr>
        <w:spacing w:afterLines="50" w:line="520" w:lineRule="exact"/>
        <w:jc w:val="center"/>
        <w:rPr>
          <w:rFonts w:ascii="仿宋_GB2312" w:eastAsia="仿宋_GB2312" w:hAnsi="宋体"/>
          <w:b/>
          <w:sz w:val="32"/>
          <w:szCs w:val="32"/>
        </w:rPr>
      </w:pPr>
      <w:r w:rsidRPr="00162A4A">
        <w:rPr>
          <w:rFonts w:ascii="仿宋_GB2312" w:eastAsia="仿宋_GB2312" w:hAnsi="宋体" w:hint="eastAsia"/>
          <w:b/>
          <w:sz w:val="32"/>
          <w:szCs w:val="32"/>
        </w:rPr>
        <w:t>第六章</w:t>
      </w:r>
      <w:r w:rsidR="002F3309">
        <w:rPr>
          <w:rFonts w:ascii="仿宋_GB2312" w:eastAsia="仿宋_GB2312" w:hAnsi="宋体" w:hint="eastAsia"/>
          <w:b/>
          <w:sz w:val="32"/>
          <w:szCs w:val="32"/>
        </w:rPr>
        <w:t xml:space="preserve">  </w:t>
      </w:r>
      <w:r w:rsidRPr="00162A4A">
        <w:rPr>
          <w:rFonts w:ascii="仿宋_GB2312" w:eastAsia="仿宋_GB2312" w:hAnsi="宋体" w:hint="eastAsia"/>
          <w:b/>
          <w:sz w:val="32"/>
          <w:szCs w:val="32"/>
        </w:rPr>
        <w:t>经费管理</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第二十条</w:t>
      </w:r>
      <w:r w:rsidRPr="005E7CE6">
        <w:rPr>
          <w:rFonts w:ascii="仿宋_GB2312" w:eastAsia="仿宋_GB2312" w:hAnsi="仿宋" w:cs="仿宋" w:hint="eastAsia"/>
          <w:sz w:val="32"/>
          <w:szCs w:val="32"/>
        </w:rPr>
        <w:t xml:space="preserve">  经费管理的职能部门是</w:t>
      </w:r>
      <w:r w:rsidR="002F3309">
        <w:rPr>
          <w:rFonts w:ascii="仿宋_GB2312" w:eastAsia="仿宋_GB2312" w:hAnsi="仿宋" w:cs="仿宋" w:hint="eastAsia"/>
          <w:sz w:val="32"/>
          <w:szCs w:val="32"/>
        </w:rPr>
        <w:t>财务科</w:t>
      </w:r>
      <w:r w:rsidRPr="005E7CE6">
        <w:rPr>
          <w:rFonts w:ascii="仿宋_GB2312" w:eastAsia="仿宋_GB2312" w:hAnsi="仿宋" w:cs="仿宋" w:hint="eastAsia"/>
          <w:sz w:val="32"/>
          <w:szCs w:val="32"/>
        </w:rPr>
        <w:t>。</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第二十一条</w:t>
      </w:r>
      <w:r w:rsidRPr="005E7CE6">
        <w:rPr>
          <w:rFonts w:ascii="仿宋_GB2312" w:eastAsia="仿宋_GB2312" w:hAnsi="仿宋" w:cs="仿宋" w:hint="eastAsia"/>
          <w:sz w:val="32"/>
          <w:szCs w:val="32"/>
        </w:rPr>
        <w:t xml:space="preserve">  </w:t>
      </w:r>
      <w:r w:rsidR="002F3309" w:rsidRPr="002F3309">
        <w:rPr>
          <w:rFonts w:ascii="仿宋_GB2312" w:eastAsia="仿宋_GB2312" w:hAnsi="仿宋" w:cs="仿宋" w:hint="eastAsia"/>
          <w:sz w:val="32"/>
          <w:szCs w:val="32"/>
        </w:rPr>
        <w:t>财务科</w:t>
      </w:r>
      <w:r w:rsidRPr="005E7CE6">
        <w:rPr>
          <w:rFonts w:ascii="仿宋_GB2312" w:eastAsia="仿宋_GB2312" w:hAnsi="仿宋" w:cs="仿宋" w:hint="eastAsia"/>
          <w:sz w:val="32"/>
          <w:szCs w:val="32"/>
        </w:rPr>
        <w:t>负责研究经费和伦理审查经费的统一管理。研究项目的申办者/资助者不能将研究经费与伦理审查费直接支付给研究人员和伦理委员会。</w:t>
      </w:r>
      <w:r w:rsidRPr="005E7CE6">
        <w:rPr>
          <w:rFonts w:ascii="仿宋_GB2312" w:eastAsia="仿宋_GB2312" w:hAnsi="仿宋" w:cs="仿宋" w:hint="eastAsia"/>
          <w:sz w:val="32"/>
          <w:szCs w:val="32"/>
        </w:rPr>
        <w:t> </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第二十二条</w:t>
      </w:r>
      <w:r w:rsidRPr="005E7CE6">
        <w:rPr>
          <w:rFonts w:ascii="仿宋_GB2312" w:eastAsia="仿宋_GB2312" w:hAnsi="仿宋" w:cs="仿宋" w:hint="eastAsia"/>
          <w:sz w:val="32"/>
          <w:szCs w:val="32"/>
        </w:rPr>
        <w:t xml:space="preserve">  </w:t>
      </w:r>
      <w:r w:rsid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颁布正式文件，规定伦理审查项目的收费标准，伦理委员会委员审查劳务费的支出标准。</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第二十三条</w:t>
      </w:r>
      <w:r w:rsidRPr="005E7CE6">
        <w:rPr>
          <w:rFonts w:ascii="仿宋_GB2312" w:eastAsia="仿宋_GB2312" w:hAnsi="仿宋" w:cs="仿宋" w:hint="eastAsia"/>
          <w:sz w:val="32"/>
          <w:szCs w:val="32"/>
        </w:rPr>
        <w:t xml:space="preserve">  </w:t>
      </w:r>
      <w:r w:rsidR="002F3309" w:rsidRPr="002F3309">
        <w:rPr>
          <w:rFonts w:ascii="仿宋_GB2312" w:eastAsia="仿宋_GB2312" w:hAnsi="仿宋" w:cs="仿宋" w:hint="eastAsia"/>
          <w:sz w:val="32"/>
          <w:szCs w:val="32"/>
        </w:rPr>
        <w:t>财务科</w:t>
      </w:r>
      <w:r w:rsidRPr="005E7CE6">
        <w:rPr>
          <w:rFonts w:ascii="仿宋_GB2312" w:eastAsia="仿宋_GB2312" w:hAnsi="仿宋" w:cs="仿宋" w:hint="eastAsia"/>
          <w:sz w:val="32"/>
          <w:szCs w:val="32"/>
        </w:rPr>
        <w:t>设立研究风险基金或者其他预算科目，对政府资助、</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资助的研究，或者</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同意立项的研究者发起(包括其他第三方资助)的研究，如果研究经费预算或项</w:t>
      </w:r>
      <w:r w:rsidRPr="005E7CE6">
        <w:rPr>
          <w:rFonts w:ascii="仿宋_GB2312" w:eastAsia="仿宋_GB2312" w:hAnsi="仿宋" w:cs="仿宋" w:hint="eastAsia"/>
          <w:sz w:val="32"/>
          <w:szCs w:val="32"/>
        </w:rPr>
        <w:lastRenderedPageBreak/>
        <w:t>目合同约定没有研究相关损害的医疗费用和补偿,可以从该基金或预算科目列支受试者与研究相关损害的医疗费用和补偿。</w:t>
      </w:r>
    </w:p>
    <w:p w:rsidR="003F7DC2" w:rsidRPr="005E7CE6" w:rsidRDefault="003F7DC2" w:rsidP="005E7CE6">
      <w:pPr>
        <w:spacing w:line="520" w:lineRule="exact"/>
        <w:jc w:val="center"/>
        <w:rPr>
          <w:rFonts w:ascii="仿宋_GB2312" w:eastAsia="仿宋_GB2312" w:hAnsi="仿宋" w:cs="仿宋"/>
          <w:sz w:val="32"/>
          <w:szCs w:val="32"/>
        </w:rPr>
      </w:pPr>
    </w:p>
    <w:p w:rsidR="003F7DC2" w:rsidRPr="00162A4A" w:rsidRDefault="00F124C6" w:rsidP="00546B19">
      <w:pPr>
        <w:spacing w:afterLines="50" w:line="520" w:lineRule="exact"/>
        <w:jc w:val="center"/>
        <w:rPr>
          <w:rFonts w:ascii="仿宋_GB2312" w:eastAsia="仿宋_GB2312" w:hAnsi="宋体"/>
          <w:b/>
          <w:sz w:val="32"/>
          <w:szCs w:val="32"/>
        </w:rPr>
      </w:pPr>
      <w:r w:rsidRPr="00162A4A">
        <w:rPr>
          <w:rFonts w:ascii="仿宋_GB2312" w:eastAsia="仿宋_GB2312" w:hAnsi="宋体" w:hint="eastAsia"/>
          <w:b/>
          <w:sz w:val="32"/>
          <w:szCs w:val="32"/>
        </w:rPr>
        <w:t>第七章</w:t>
      </w:r>
      <w:r w:rsidR="002F3309">
        <w:rPr>
          <w:rFonts w:ascii="仿宋_GB2312" w:eastAsia="仿宋_GB2312" w:hAnsi="宋体" w:hint="eastAsia"/>
          <w:b/>
          <w:sz w:val="32"/>
          <w:szCs w:val="32"/>
        </w:rPr>
        <w:t xml:space="preserve">  </w:t>
      </w:r>
      <w:r w:rsidRPr="00162A4A">
        <w:rPr>
          <w:rFonts w:ascii="仿宋_GB2312" w:eastAsia="仿宋_GB2312" w:hAnsi="宋体" w:hint="eastAsia"/>
          <w:b/>
          <w:sz w:val="32"/>
          <w:szCs w:val="32"/>
        </w:rPr>
        <w:t>培训</w:t>
      </w:r>
      <w:r w:rsidR="00095534">
        <w:rPr>
          <w:rFonts w:ascii="仿宋_GB2312" w:eastAsia="仿宋_GB2312" w:hAnsi="宋体" w:hint="eastAsia"/>
          <w:b/>
          <w:sz w:val="32"/>
          <w:szCs w:val="32"/>
        </w:rPr>
        <w:t>考核</w:t>
      </w:r>
      <w:r w:rsidRPr="00162A4A">
        <w:rPr>
          <w:rFonts w:ascii="仿宋_GB2312" w:eastAsia="仿宋_GB2312" w:hAnsi="宋体" w:hint="eastAsia"/>
          <w:b/>
          <w:sz w:val="32"/>
          <w:szCs w:val="32"/>
        </w:rPr>
        <w:t>管理</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第二十四条</w:t>
      </w:r>
      <w:r w:rsidRPr="005E7CE6">
        <w:rPr>
          <w:rFonts w:ascii="仿宋_GB2312" w:eastAsia="仿宋_GB2312" w:hAnsi="仿宋" w:cs="仿宋" w:hint="eastAsia"/>
          <w:sz w:val="32"/>
          <w:szCs w:val="32"/>
        </w:rPr>
        <w:t xml:space="preserve">  培训</w:t>
      </w:r>
      <w:r w:rsidR="00546B19">
        <w:rPr>
          <w:rFonts w:ascii="仿宋_GB2312" w:eastAsia="仿宋_GB2312" w:hAnsi="仿宋" w:cs="仿宋" w:hint="eastAsia"/>
          <w:sz w:val="32"/>
          <w:szCs w:val="32"/>
        </w:rPr>
        <w:t>考核</w:t>
      </w:r>
      <w:r w:rsidRPr="005E7CE6">
        <w:rPr>
          <w:rFonts w:ascii="仿宋_GB2312" w:eastAsia="仿宋_GB2312" w:hAnsi="仿宋" w:cs="仿宋" w:hint="eastAsia"/>
          <w:sz w:val="32"/>
          <w:szCs w:val="32"/>
        </w:rPr>
        <w:t>管理的职能部门是</w:t>
      </w:r>
      <w:r w:rsidR="002F3309">
        <w:rPr>
          <w:rFonts w:ascii="仿宋_GB2312" w:eastAsia="仿宋_GB2312" w:hAnsi="仿宋" w:cs="仿宋" w:hint="eastAsia"/>
          <w:sz w:val="32"/>
          <w:szCs w:val="32"/>
        </w:rPr>
        <w:t>科教科</w:t>
      </w:r>
      <w:r w:rsidRPr="005E7CE6">
        <w:rPr>
          <w:rFonts w:ascii="仿宋_GB2312" w:eastAsia="仿宋_GB2312" w:hAnsi="仿宋" w:cs="仿宋" w:hint="eastAsia"/>
          <w:sz w:val="32"/>
          <w:szCs w:val="32"/>
        </w:rPr>
        <w:t>。</w:t>
      </w:r>
      <w:r w:rsidRPr="005E7CE6">
        <w:rPr>
          <w:rFonts w:ascii="仿宋_GB2312" w:eastAsia="仿宋_GB2312" w:hAnsi="仿宋" w:cs="仿宋" w:hint="eastAsia"/>
          <w:sz w:val="32"/>
          <w:szCs w:val="32"/>
        </w:rPr>
        <w:t>  </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第二十五条</w:t>
      </w:r>
      <w:r w:rsidRPr="005E7CE6">
        <w:rPr>
          <w:rFonts w:ascii="仿宋_GB2312" w:eastAsia="仿宋_GB2312" w:hAnsi="仿宋" w:cs="仿宋" w:hint="eastAsia"/>
          <w:sz w:val="32"/>
          <w:szCs w:val="32"/>
        </w:rPr>
        <w:t xml:space="preserve"> </w:t>
      </w:r>
      <w:r w:rsidR="002F3309">
        <w:rPr>
          <w:rFonts w:ascii="仿宋_GB2312" w:eastAsia="仿宋_GB2312" w:hAnsi="仿宋" w:cs="仿宋" w:hint="eastAsia"/>
          <w:sz w:val="32"/>
          <w:szCs w:val="32"/>
        </w:rPr>
        <w:t>科教科</w:t>
      </w:r>
      <w:r w:rsidRPr="005E7CE6">
        <w:rPr>
          <w:rFonts w:ascii="仿宋_GB2312" w:eastAsia="仿宋_GB2312" w:hAnsi="仿宋" w:cs="仿宋" w:hint="eastAsia"/>
          <w:sz w:val="32"/>
          <w:szCs w:val="32"/>
        </w:rPr>
        <w:t>、临床试验机构办公室、伦理委</w:t>
      </w:r>
      <w:r w:rsidR="00A0445D">
        <w:rPr>
          <w:rFonts w:ascii="仿宋_GB2312" w:eastAsia="仿宋_GB2312" w:hAnsi="仿宋" w:cs="仿宋" w:hint="eastAsia"/>
          <w:sz w:val="32"/>
          <w:szCs w:val="32"/>
        </w:rPr>
        <w:t>员</w:t>
      </w:r>
      <w:r w:rsidRPr="005E7CE6">
        <w:rPr>
          <w:rFonts w:ascii="仿宋_GB2312" w:eastAsia="仿宋_GB2312" w:hAnsi="仿宋" w:cs="仿宋" w:hint="eastAsia"/>
          <w:sz w:val="32"/>
          <w:szCs w:val="32"/>
        </w:rPr>
        <w:t>会办公室根据部门职能要求，制订受试者保护知识和技能的年度培训计划，申报培训经费预算。各部门可以充分地利用各种资源，提供尽可能多的培训机会。</w:t>
      </w:r>
      <w:r w:rsidRPr="005E7CE6">
        <w:rPr>
          <w:rFonts w:ascii="仿宋_GB2312" w:eastAsia="仿宋_GB2312" w:hAnsi="仿宋" w:cs="仿宋" w:hint="eastAsia"/>
          <w:sz w:val="32"/>
          <w:szCs w:val="32"/>
        </w:rPr>
        <w:t>  </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第二十六条</w:t>
      </w:r>
      <w:r w:rsidRPr="005E7CE6">
        <w:rPr>
          <w:rFonts w:ascii="仿宋_GB2312" w:eastAsia="仿宋_GB2312" w:hAnsi="仿宋" w:cs="仿宋" w:hint="eastAsia"/>
          <w:sz w:val="32"/>
          <w:szCs w:val="32"/>
        </w:rPr>
        <w:t xml:space="preserve">  培训计划的执行情况列入年度考核。</w:t>
      </w:r>
    </w:p>
    <w:p w:rsidR="003F7DC2" w:rsidRPr="005E7CE6" w:rsidRDefault="003F7DC2" w:rsidP="005E7CE6">
      <w:pPr>
        <w:spacing w:line="520" w:lineRule="exact"/>
        <w:ind w:firstLineChars="200" w:firstLine="640"/>
        <w:rPr>
          <w:rFonts w:ascii="仿宋_GB2312" w:eastAsia="仿宋_GB2312" w:hAnsi="仿宋" w:cs="仿宋"/>
          <w:sz w:val="32"/>
          <w:szCs w:val="32"/>
        </w:rPr>
      </w:pPr>
    </w:p>
    <w:p w:rsidR="003F7DC2" w:rsidRPr="00162A4A" w:rsidRDefault="00F124C6" w:rsidP="00546B19">
      <w:pPr>
        <w:spacing w:afterLines="50" w:line="520" w:lineRule="exact"/>
        <w:jc w:val="center"/>
        <w:rPr>
          <w:rFonts w:ascii="仿宋_GB2312" w:eastAsia="仿宋_GB2312" w:hAnsi="宋体"/>
          <w:b/>
          <w:sz w:val="32"/>
          <w:szCs w:val="32"/>
        </w:rPr>
      </w:pPr>
      <w:r w:rsidRPr="00162A4A">
        <w:rPr>
          <w:rFonts w:ascii="仿宋_GB2312" w:eastAsia="仿宋_GB2312" w:hAnsi="宋体" w:hint="eastAsia"/>
          <w:b/>
          <w:sz w:val="32"/>
          <w:szCs w:val="32"/>
        </w:rPr>
        <w:t>第八章</w:t>
      </w:r>
      <w:r w:rsidR="002F3309">
        <w:rPr>
          <w:rFonts w:ascii="仿宋_GB2312" w:eastAsia="仿宋_GB2312" w:hAnsi="宋体" w:hint="eastAsia"/>
          <w:b/>
          <w:sz w:val="32"/>
          <w:szCs w:val="32"/>
        </w:rPr>
        <w:t xml:space="preserve">  </w:t>
      </w:r>
      <w:r w:rsidRPr="00162A4A">
        <w:rPr>
          <w:rFonts w:ascii="仿宋_GB2312" w:eastAsia="仿宋_GB2312" w:hAnsi="宋体" w:hint="eastAsia"/>
          <w:b/>
          <w:sz w:val="32"/>
          <w:szCs w:val="32"/>
        </w:rPr>
        <w:t>与受试者的沟通交流</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第二十七条</w:t>
      </w:r>
      <w:r w:rsidRPr="005E7CE6">
        <w:rPr>
          <w:rFonts w:ascii="仿宋_GB2312" w:eastAsia="仿宋_GB2312" w:hAnsi="仿宋" w:cs="仿宋" w:hint="eastAsia"/>
          <w:sz w:val="32"/>
          <w:szCs w:val="32"/>
        </w:rPr>
        <w:t xml:space="preserve">  </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为受试者建立一个可信任的渠道，使其可以向一个独立于研究人员且知晓研究项目情况的部门提出诉求和意见。</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第二十八条</w:t>
      </w:r>
      <w:r w:rsidRPr="005E7CE6">
        <w:rPr>
          <w:rFonts w:ascii="仿宋_GB2312" w:eastAsia="仿宋_GB2312" w:hAnsi="仿宋" w:cs="仿宋" w:hint="eastAsia"/>
          <w:sz w:val="32"/>
          <w:szCs w:val="32"/>
        </w:rPr>
        <w:t xml:space="preserve">  </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委托伦理委员会办公室负责受理和协调处理受试者的诉求和意见。临床试验机构办公室、</w:t>
      </w:r>
      <w:r w:rsidR="002F3309">
        <w:rPr>
          <w:rFonts w:ascii="仿宋_GB2312" w:eastAsia="仿宋_GB2312" w:hAnsi="仿宋" w:cs="仿宋" w:hint="eastAsia"/>
          <w:sz w:val="32"/>
          <w:szCs w:val="32"/>
        </w:rPr>
        <w:t>科教科</w:t>
      </w:r>
      <w:r w:rsidRPr="005E7CE6">
        <w:rPr>
          <w:rFonts w:ascii="仿宋_GB2312" w:eastAsia="仿宋_GB2312" w:hAnsi="仿宋" w:cs="仿宋" w:hint="eastAsia"/>
          <w:sz w:val="32"/>
          <w:szCs w:val="32"/>
        </w:rPr>
        <w:t>、</w:t>
      </w:r>
      <w:r w:rsidR="002F3309">
        <w:rPr>
          <w:rFonts w:ascii="仿宋_GB2312" w:eastAsia="仿宋_GB2312" w:hAnsi="仿宋" w:cs="仿宋" w:hint="eastAsia"/>
          <w:sz w:val="32"/>
          <w:szCs w:val="32"/>
        </w:rPr>
        <w:t>医务科</w:t>
      </w:r>
      <w:r w:rsidRPr="005E7CE6">
        <w:rPr>
          <w:rFonts w:ascii="仿宋_GB2312" w:eastAsia="仿宋_GB2312" w:hAnsi="仿宋" w:cs="仿宋" w:hint="eastAsia"/>
          <w:sz w:val="32"/>
          <w:szCs w:val="32"/>
        </w:rPr>
        <w:t>等部门共同参与处理受试者的诉求和意见</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hint="eastAsia"/>
          <w:b/>
          <w:sz w:val="32"/>
          <w:szCs w:val="32"/>
        </w:rPr>
        <w:t>第二十九条</w:t>
      </w:r>
      <w:r w:rsidRPr="005E7CE6">
        <w:rPr>
          <w:rFonts w:ascii="仿宋_GB2312" w:eastAsia="仿宋_GB2312" w:hAnsi="仿宋" w:cs="仿宋" w:hint="eastAsia"/>
          <w:sz w:val="32"/>
          <w:szCs w:val="32"/>
        </w:rPr>
        <w:t xml:space="preserve">  伦理委员会办公室负责开展伦理审查的宣传活动。</w:t>
      </w:r>
      <w:r w:rsidR="003A630E">
        <w:rPr>
          <w:rFonts w:ascii="仿宋_GB2312" w:eastAsia="仿宋_GB2312" w:hAnsi="仿宋" w:cs="仿宋" w:hint="eastAsia"/>
          <w:sz w:val="32"/>
          <w:szCs w:val="32"/>
        </w:rPr>
        <w:t>科教科</w:t>
      </w:r>
      <w:r w:rsidRPr="005E7CE6">
        <w:rPr>
          <w:rFonts w:ascii="仿宋_GB2312" w:eastAsia="仿宋_GB2312" w:hAnsi="仿宋" w:cs="仿宋" w:hint="eastAsia"/>
          <w:sz w:val="32"/>
          <w:szCs w:val="32"/>
        </w:rPr>
        <w:t>、临床试验机构办公室负责开展医学研究的宣传活动。</w:t>
      </w:r>
    </w:p>
    <w:p w:rsidR="003F7DC2" w:rsidRPr="005E7CE6" w:rsidRDefault="003F7DC2" w:rsidP="005E7CE6">
      <w:pPr>
        <w:spacing w:line="520" w:lineRule="exact"/>
        <w:ind w:firstLineChars="200" w:firstLine="640"/>
        <w:rPr>
          <w:rFonts w:ascii="仿宋_GB2312" w:eastAsia="仿宋_GB2312" w:hAnsi="仿宋" w:cs="仿宋"/>
          <w:sz w:val="32"/>
          <w:szCs w:val="32"/>
        </w:rPr>
      </w:pPr>
    </w:p>
    <w:p w:rsidR="003F7DC2" w:rsidRPr="00162A4A" w:rsidRDefault="00F124C6" w:rsidP="00546B19">
      <w:pPr>
        <w:spacing w:afterLines="50" w:line="520" w:lineRule="exact"/>
        <w:jc w:val="center"/>
        <w:rPr>
          <w:rFonts w:ascii="仿宋_GB2312" w:eastAsia="仿宋_GB2312" w:hAnsi="宋体"/>
          <w:b/>
          <w:sz w:val="32"/>
          <w:szCs w:val="32"/>
        </w:rPr>
      </w:pPr>
      <w:r w:rsidRPr="00162A4A">
        <w:rPr>
          <w:rFonts w:ascii="仿宋_GB2312" w:eastAsia="仿宋_GB2312" w:hAnsi="宋体" w:hint="eastAsia"/>
          <w:b/>
          <w:sz w:val="32"/>
          <w:szCs w:val="32"/>
        </w:rPr>
        <w:t>第九章</w:t>
      </w:r>
      <w:r w:rsidR="002F3309">
        <w:rPr>
          <w:rFonts w:ascii="仿宋_GB2312" w:eastAsia="仿宋_GB2312" w:hAnsi="宋体" w:hint="eastAsia"/>
          <w:b/>
          <w:sz w:val="32"/>
          <w:szCs w:val="32"/>
        </w:rPr>
        <w:t xml:space="preserve">  </w:t>
      </w:r>
      <w:r w:rsidRPr="00162A4A">
        <w:rPr>
          <w:rFonts w:ascii="仿宋_GB2312" w:eastAsia="仿宋_GB2312" w:hAnsi="宋体" w:hint="eastAsia"/>
          <w:b/>
          <w:sz w:val="32"/>
          <w:szCs w:val="32"/>
        </w:rPr>
        <w:t>资源管理</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第三十条</w:t>
      </w:r>
      <w:r w:rsidRPr="005E7CE6">
        <w:rPr>
          <w:rFonts w:ascii="仿宋_GB2312" w:eastAsia="仿宋_GB2312" w:hAnsi="仿宋" w:cs="仿宋" w:hint="eastAsia"/>
          <w:sz w:val="32"/>
          <w:szCs w:val="32"/>
        </w:rPr>
        <w:t xml:space="preserve">  伦理审查体系的领导负责组织对伦理审查体系的资源配置进行审核，根据需要调整资源配置。</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lastRenderedPageBreak/>
        <w:t>第三十一条</w:t>
      </w:r>
      <w:r w:rsidRPr="005E7CE6">
        <w:rPr>
          <w:rFonts w:ascii="仿宋_GB2312" w:eastAsia="仿宋_GB2312" w:hAnsi="仿宋" w:cs="仿宋" w:hint="eastAsia"/>
          <w:sz w:val="32"/>
          <w:szCs w:val="32"/>
        </w:rPr>
        <w:t xml:space="preserve">  </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通过多中心临床研究的协作伦理审查协议，与其他组织机构共享伦理审查资源，以促进研究并提高审查的效率和成本效益。如果</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承担中心伦理审查的责任，应当确认伦理委员会具备与研究项目专业相一致的审查能力。如果</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承担协作伦理审查的责任，应当保持对</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的研究实施监督并有权终止或暂停一项研究协作伦理审查的协议</w:t>
      </w:r>
      <w:r w:rsidR="002F3309">
        <w:rPr>
          <w:rFonts w:ascii="仿宋_GB2312" w:eastAsia="仿宋_GB2312" w:hAnsi="仿宋" w:cs="仿宋" w:hint="eastAsia"/>
          <w:sz w:val="32"/>
          <w:szCs w:val="32"/>
        </w:rPr>
        <w:t>，</w:t>
      </w:r>
      <w:r w:rsidRPr="005E7CE6">
        <w:rPr>
          <w:rFonts w:ascii="仿宋_GB2312" w:eastAsia="仿宋_GB2312" w:hAnsi="仿宋" w:cs="仿宋" w:hint="eastAsia"/>
          <w:sz w:val="32"/>
          <w:szCs w:val="32"/>
        </w:rPr>
        <w:t>还应当说明各研究中心诸如方案修正、非预期问题报告的沟通交流程序</w:t>
      </w:r>
      <w:r w:rsidR="000E6F5D">
        <w:rPr>
          <w:rFonts w:ascii="仿宋_GB2312" w:eastAsia="仿宋_GB2312" w:hAnsi="仿宋" w:cs="仿宋" w:hint="eastAsia"/>
          <w:sz w:val="32"/>
          <w:szCs w:val="32"/>
        </w:rPr>
        <w:t>。</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第三十二条</w:t>
      </w:r>
      <w:r w:rsidRPr="005E7CE6">
        <w:rPr>
          <w:rFonts w:ascii="仿宋_GB2312" w:eastAsia="仿宋_GB2312" w:hAnsi="仿宋" w:cs="仿宋" w:hint="eastAsia"/>
          <w:sz w:val="32"/>
          <w:szCs w:val="32"/>
        </w:rPr>
        <w:t xml:space="preserve">  </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通过委托伦理审查的协议，接受其他组织机构委托的伦理审查应当确认伦理委员会具备与受委托审查项目专业相一致的审查能力，有条件对受委托项目进行初始审查，跟踪审查和复审。</w:t>
      </w:r>
    </w:p>
    <w:p w:rsidR="003F7DC2" w:rsidRPr="005E7CE6" w:rsidRDefault="003F7DC2" w:rsidP="0056132D">
      <w:pPr>
        <w:spacing w:line="520" w:lineRule="exact"/>
        <w:rPr>
          <w:rFonts w:ascii="仿宋_GB2312" w:eastAsia="仿宋_GB2312" w:hAnsi="仿宋" w:cs="仿宋"/>
          <w:sz w:val="32"/>
          <w:szCs w:val="32"/>
        </w:rPr>
      </w:pPr>
    </w:p>
    <w:p w:rsidR="003F7DC2" w:rsidRPr="00162A4A" w:rsidRDefault="0056132D" w:rsidP="00546B19">
      <w:pPr>
        <w:spacing w:afterLines="50" w:line="520" w:lineRule="exact"/>
        <w:jc w:val="center"/>
        <w:rPr>
          <w:rFonts w:ascii="仿宋_GB2312" w:eastAsia="仿宋_GB2312" w:hAnsi="宋体"/>
          <w:b/>
          <w:sz w:val="32"/>
          <w:szCs w:val="32"/>
        </w:rPr>
      </w:pPr>
      <w:r>
        <w:rPr>
          <w:rFonts w:ascii="仿宋_GB2312" w:eastAsia="仿宋_GB2312" w:hAnsi="宋体" w:hint="eastAsia"/>
          <w:b/>
          <w:sz w:val="32"/>
          <w:szCs w:val="32"/>
        </w:rPr>
        <w:t>第十</w:t>
      </w:r>
      <w:r w:rsidR="00F124C6" w:rsidRPr="00162A4A">
        <w:rPr>
          <w:rFonts w:ascii="仿宋_GB2312" w:eastAsia="仿宋_GB2312" w:hAnsi="宋体" w:hint="eastAsia"/>
          <w:b/>
          <w:sz w:val="32"/>
          <w:szCs w:val="32"/>
        </w:rPr>
        <w:t>章</w:t>
      </w:r>
      <w:r w:rsidR="002F3309">
        <w:rPr>
          <w:rFonts w:ascii="仿宋_GB2312" w:eastAsia="仿宋_GB2312" w:hAnsi="宋体" w:hint="eastAsia"/>
          <w:b/>
          <w:sz w:val="32"/>
          <w:szCs w:val="32"/>
        </w:rPr>
        <w:t xml:space="preserve">  </w:t>
      </w:r>
      <w:r w:rsidR="00F124C6" w:rsidRPr="00162A4A">
        <w:rPr>
          <w:rFonts w:ascii="仿宋_GB2312" w:eastAsia="仿宋_GB2312" w:hAnsi="宋体" w:hint="eastAsia"/>
          <w:b/>
          <w:sz w:val="32"/>
          <w:szCs w:val="32"/>
        </w:rPr>
        <w:t>伦理委员会的组织管理</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第三十</w:t>
      </w:r>
      <w:r w:rsidR="0056132D">
        <w:rPr>
          <w:rFonts w:ascii="仿宋_GB2312" w:eastAsia="仿宋_GB2312" w:hAnsi="仿宋" w:cs="仿宋" w:hint="eastAsia"/>
          <w:b/>
          <w:sz w:val="32"/>
          <w:szCs w:val="32"/>
        </w:rPr>
        <w:t>三</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 xml:space="preserve">根据研究伦理相关的法律、法规、政策和指南，制定并颁布伦理委员会章程。  </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第三十</w:t>
      </w:r>
      <w:r w:rsidR="0056132D">
        <w:rPr>
          <w:rFonts w:ascii="仿宋_GB2312" w:eastAsia="仿宋_GB2312" w:hAnsi="仿宋" w:cs="仿宋" w:hint="eastAsia"/>
          <w:b/>
          <w:sz w:val="32"/>
          <w:szCs w:val="32"/>
        </w:rPr>
        <w:t>四</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根据本</w:t>
      </w:r>
      <w:r w:rsidR="002F3309">
        <w:rPr>
          <w:rFonts w:ascii="仿宋_GB2312" w:eastAsia="仿宋_GB2312" w:hAnsi="仿宋" w:cs="仿宋" w:hint="eastAsia"/>
          <w:sz w:val="32"/>
          <w:szCs w:val="32"/>
        </w:rPr>
        <w:t>院</w:t>
      </w:r>
      <w:r w:rsidRPr="005E7CE6">
        <w:rPr>
          <w:rFonts w:ascii="仿宋_GB2312" w:eastAsia="仿宋_GB2312" w:hAnsi="仿宋" w:cs="仿宋" w:hint="eastAsia"/>
          <w:sz w:val="32"/>
          <w:szCs w:val="32"/>
        </w:rPr>
        <w:t>伦理审查项目的性质和范围，构建伦理委员会的组织架构，设立一个或多个伦理委员会并规定其审查范围，</w:t>
      </w:r>
      <w:r w:rsidR="002F3309">
        <w:rPr>
          <w:rFonts w:ascii="仿宋_GB2312" w:eastAsia="仿宋_GB2312" w:hAnsi="仿宋" w:cs="仿宋" w:hint="eastAsia"/>
          <w:sz w:val="32"/>
          <w:szCs w:val="32"/>
        </w:rPr>
        <w:t>设立</w:t>
      </w:r>
      <w:r w:rsidRPr="005E7CE6">
        <w:rPr>
          <w:rFonts w:ascii="仿宋_GB2312" w:eastAsia="仿宋_GB2312" w:hAnsi="仿宋" w:cs="仿宋" w:hint="eastAsia"/>
          <w:sz w:val="32"/>
          <w:szCs w:val="32"/>
        </w:rPr>
        <w:t xml:space="preserve">伦理委员会提供审查事务服务的办公室。  </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w:t>
      </w:r>
      <w:r w:rsidR="0056132D">
        <w:rPr>
          <w:rFonts w:ascii="仿宋_GB2312" w:eastAsia="仿宋_GB2312" w:hAnsi="仿宋" w:cs="仿宋" w:hint="eastAsia"/>
          <w:b/>
          <w:sz w:val="32"/>
          <w:szCs w:val="32"/>
        </w:rPr>
        <w:t>三十五</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负责伦理委员会的组建或换届。</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 xml:space="preserve">颁布正式书面文件任命伦理委员会的委员，主任委员，副主任委员，替补委员，秘书。  </w:t>
      </w:r>
    </w:p>
    <w:p w:rsidR="003F7DC2" w:rsidRPr="005E7CE6" w:rsidRDefault="0056132D" w:rsidP="003A630E">
      <w:pPr>
        <w:spacing w:line="52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第三十六</w:t>
      </w:r>
      <w:r w:rsidR="00F124C6" w:rsidRPr="003A630E">
        <w:rPr>
          <w:rFonts w:ascii="仿宋_GB2312" w:eastAsia="仿宋_GB2312" w:hAnsi="仿宋" w:cs="仿宋" w:hint="eastAsia"/>
          <w:b/>
          <w:sz w:val="32"/>
          <w:szCs w:val="32"/>
        </w:rPr>
        <w:t>条</w:t>
      </w:r>
      <w:r w:rsidR="00F124C6" w:rsidRPr="005E7CE6">
        <w:rPr>
          <w:rFonts w:ascii="仿宋_GB2312" w:eastAsia="仿宋_GB2312" w:hAnsi="仿宋" w:cs="仿宋" w:hint="eastAsia"/>
          <w:sz w:val="32"/>
          <w:szCs w:val="32"/>
        </w:rPr>
        <w:t xml:space="preserve">  </w:t>
      </w:r>
      <w:r w:rsidR="002F3309" w:rsidRPr="002F3309">
        <w:rPr>
          <w:rFonts w:ascii="仿宋_GB2312" w:eastAsia="仿宋_GB2312" w:hAnsi="仿宋" w:cs="仿宋" w:hint="eastAsia"/>
          <w:sz w:val="32"/>
          <w:szCs w:val="32"/>
        </w:rPr>
        <w:t>市四医院</w:t>
      </w:r>
      <w:r w:rsidR="00F124C6" w:rsidRPr="005E7CE6">
        <w:rPr>
          <w:rFonts w:ascii="仿宋_GB2312" w:eastAsia="仿宋_GB2312" w:hAnsi="仿宋" w:cs="仿宋" w:hint="eastAsia"/>
          <w:sz w:val="32"/>
          <w:szCs w:val="32"/>
        </w:rPr>
        <w:t>通过伦理委员会章程，授予伦理委员会独立审查的权利。</w:t>
      </w:r>
    </w:p>
    <w:p w:rsidR="003F7DC2" w:rsidRPr="005E7CE6" w:rsidRDefault="00AE149A" w:rsidP="00AE149A">
      <w:pPr>
        <w:spacing w:line="520" w:lineRule="exact"/>
        <w:ind w:firstLineChars="200" w:firstLine="640"/>
        <w:rPr>
          <w:rFonts w:ascii="仿宋_GB2312" w:eastAsia="仿宋_GB2312" w:hAnsi="仿宋" w:cs="仿宋"/>
          <w:sz w:val="32"/>
          <w:szCs w:val="32"/>
        </w:rPr>
      </w:pPr>
      <w:r w:rsidRPr="00AE149A">
        <w:rPr>
          <w:rFonts w:ascii="仿宋_GB2312" w:eastAsia="仿宋_GB2312" w:hAnsi="仿宋" w:cs="仿宋" w:hint="eastAsia"/>
          <w:sz w:val="32"/>
          <w:szCs w:val="32"/>
        </w:rPr>
        <w:t>市四医院</w:t>
      </w:r>
      <w:r w:rsidR="00F124C6" w:rsidRPr="005E7CE6">
        <w:rPr>
          <w:rFonts w:ascii="仿宋_GB2312" w:eastAsia="仿宋_GB2312" w:hAnsi="仿宋" w:cs="仿宋" w:hint="eastAsia"/>
          <w:sz w:val="32"/>
          <w:szCs w:val="32"/>
        </w:rPr>
        <w:t>的法人代表、研究管理部门的领导不担任伦理委员会</w:t>
      </w:r>
      <w:r w:rsidR="004D3E7F">
        <w:rPr>
          <w:rFonts w:ascii="仿宋_GB2312" w:eastAsia="仿宋_GB2312" w:hAnsi="仿宋" w:cs="仿宋" w:hint="eastAsia"/>
          <w:sz w:val="32"/>
          <w:szCs w:val="32"/>
        </w:rPr>
        <w:t>的主任委员或副主任</w:t>
      </w:r>
      <w:r w:rsidR="00F124C6" w:rsidRPr="005E7CE6">
        <w:rPr>
          <w:rFonts w:ascii="仿宋_GB2312" w:eastAsia="仿宋_GB2312" w:hAnsi="仿宋" w:cs="仿宋" w:hint="eastAsia"/>
          <w:sz w:val="32"/>
          <w:szCs w:val="32"/>
        </w:rPr>
        <w:t>委员，亦不参与伦理委员会办公室的日常</w:t>
      </w:r>
      <w:r w:rsidR="00F124C6" w:rsidRPr="005E7CE6">
        <w:rPr>
          <w:rFonts w:ascii="仿宋_GB2312" w:eastAsia="仿宋_GB2312" w:hAnsi="仿宋" w:cs="仿宋" w:hint="eastAsia"/>
          <w:sz w:val="32"/>
          <w:szCs w:val="32"/>
        </w:rPr>
        <w:lastRenderedPageBreak/>
        <w:t>管理。</w:t>
      </w:r>
    </w:p>
    <w:p w:rsidR="003F7DC2" w:rsidRPr="005E7CE6" w:rsidRDefault="00F124C6" w:rsidP="005E7CE6">
      <w:pPr>
        <w:spacing w:line="520" w:lineRule="exact"/>
        <w:ind w:firstLineChars="200" w:firstLine="640"/>
        <w:rPr>
          <w:rFonts w:ascii="仿宋_GB2312" w:eastAsia="仿宋_GB2312" w:hAnsi="仿宋" w:cs="仿宋"/>
          <w:sz w:val="32"/>
          <w:szCs w:val="32"/>
        </w:rPr>
      </w:pPr>
      <w:r w:rsidRPr="005E7CE6">
        <w:rPr>
          <w:rFonts w:ascii="仿宋_GB2312" w:eastAsia="仿宋_GB2312" w:hAnsi="仿宋" w:cs="仿宋" w:hint="eastAsia"/>
          <w:sz w:val="32"/>
          <w:szCs w:val="32"/>
        </w:rPr>
        <w:t>研究项目管理的职能部门和领导不得批准实施未经伦理审查同意的研究项目，但是，可以按程序不批准、终止或暂停研究项目。</w:t>
      </w:r>
    </w:p>
    <w:p w:rsidR="003F7DC2" w:rsidRPr="005E7CE6" w:rsidRDefault="00F124C6" w:rsidP="005E7CE6">
      <w:pPr>
        <w:spacing w:line="520" w:lineRule="exact"/>
        <w:ind w:firstLineChars="200" w:firstLine="640"/>
        <w:rPr>
          <w:rFonts w:ascii="仿宋_GB2312" w:eastAsia="仿宋_GB2312" w:hAnsi="仿宋" w:cs="仿宋"/>
          <w:sz w:val="32"/>
          <w:szCs w:val="32"/>
        </w:rPr>
      </w:pPr>
      <w:r w:rsidRPr="005E7CE6">
        <w:rPr>
          <w:rFonts w:ascii="仿宋_GB2312" w:eastAsia="仿宋_GB2312" w:hAnsi="仿宋" w:cs="仿宋" w:hint="eastAsia"/>
          <w:sz w:val="32"/>
          <w:szCs w:val="32"/>
        </w:rPr>
        <w:t xml:space="preserve">伦理审查体系的领导负责受理和处理对伦理审查不当影响的报告。  </w:t>
      </w:r>
    </w:p>
    <w:p w:rsidR="003F7DC2" w:rsidRPr="005E7CE6" w:rsidRDefault="00F124C6" w:rsidP="00112E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w:t>
      </w:r>
      <w:r w:rsidR="0056132D">
        <w:rPr>
          <w:rFonts w:ascii="仿宋_GB2312" w:eastAsia="仿宋_GB2312" w:hAnsi="仿宋" w:cs="仿宋" w:hint="eastAsia"/>
          <w:b/>
          <w:sz w:val="32"/>
          <w:szCs w:val="32"/>
        </w:rPr>
        <w:t>三十七</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w:t>
      </w:r>
      <w:r w:rsidR="002F3309" w:rsidRPr="002F3309">
        <w:rPr>
          <w:rFonts w:ascii="仿宋_GB2312" w:eastAsia="仿宋_GB2312" w:hAnsi="仿宋" w:cs="仿宋" w:hint="eastAsia"/>
          <w:sz w:val="32"/>
          <w:szCs w:val="32"/>
        </w:rPr>
        <w:t>市四医院</w:t>
      </w:r>
      <w:r w:rsidRPr="005E7CE6">
        <w:rPr>
          <w:rFonts w:ascii="仿宋_GB2312" w:eastAsia="仿宋_GB2312" w:hAnsi="仿宋" w:cs="仿宋" w:hint="eastAsia"/>
          <w:sz w:val="32"/>
          <w:szCs w:val="32"/>
        </w:rPr>
        <w:t>定期评估伦理委员会的成员与组成，必要时加以调整，以保证伦理委员会能够胜任伦理审查的职责。</w:t>
      </w:r>
    </w:p>
    <w:p w:rsidR="003F7DC2" w:rsidRPr="005E7CE6" w:rsidRDefault="003F7DC2" w:rsidP="005E7CE6">
      <w:pPr>
        <w:spacing w:line="520" w:lineRule="exact"/>
        <w:ind w:firstLineChars="200" w:firstLine="640"/>
        <w:rPr>
          <w:rFonts w:ascii="仿宋_GB2312" w:eastAsia="仿宋_GB2312" w:hAnsi="仿宋" w:cs="仿宋"/>
          <w:sz w:val="32"/>
          <w:szCs w:val="32"/>
        </w:rPr>
      </w:pPr>
    </w:p>
    <w:p w:rsidR="003F7DC2" w:rsidRPr="005E7CE6" w:rsidRDefault="00F124C6" w:rsidP="00546B19">
      <w:pPr>
        <w:spacing w:afterLines="50" w:line="520" w:lineRule="exact"/>
        <w:jc w:val="center"/>
        <w:rPr>
          <w:rFonts w:ascii="仿宋_GB2312" w:eastAsia="仿宋_GB2312" w:hAnsi="仿宋" w:cs="仿宋"/>
          <w:sz w:val="32"/>
          <w:szCs w:val="32"/>
        </w:rPr>
      </w:pPr>
      <w:r w:rsidRPr="00162A4A">
        <w:rPr>
          <w:rFonts w:ascii="仿宋_GB2312" w:eastAsia="仿宋_GB2312" w:hAnsi="宋体" w:hint="eastAsia"/>
          <w:b/>
          <w:sz w:val="32"/>
          <w:szCs w:val="32"/>
        </w:rPr>
        <w:t>第十</w:t>
      </w:r>
      <w:r w:rsidR="0056132D">
        <w:rPr>
          <w:rFonts w:ascii="仿宋_GB2312" w:eastAsia="仿宋_GB2312" w:hAnsi="宋体" w:hint="eastAsia"/>
          <w:b/>
          <w:sz w:val="32"/>
          <w:szCs w:val="32"/>
        </w:rPr>
        <w:t>一</w:t>
      </w:r>
      <w:r w:rsidRPr="00162A4A">
        <w:rPr>
          <w:rFonts w:ascii="仿宋_GB2312" w:eastAsia="仿宋_GB2312" w:hAnsi="宋体" w:hint="eastAsia"/>
          <w:b/>
          <w:sz w:val="32"/>
          <w:szCs w:val="32"/>
        </w:rPr>
        <w:t>章</w:t>
      </w:r>
      <w:r w:rsidR="002F3309">
        <w:rPr>
          <w:rFonts w:ascii="仿宋_GB2312" w:eastAsia="仿宋_GB2312" w:hAnsi="宋体" w:hint="eastAsia"/>
          <w:b/>
          <w:sz w:val="32"/>
          <w:szCs w:val="32"/>
        </w:rPr>
        <w:t xml:space="preserve">  </w:t>
      </w:r>
      <w:r w:rsidRPr="00162A4A">
        <w:rPr>
          <w:rFonts w:ascii="仿宋_GB2312" w:eastAsia="仿宋_GB2312" w:hAnsi="宋体" w:hint="eastAsia"/>
          <w:b/>
          <w:sz w:val="32"/>
          <w:szCs w:val="32"/>
        </w:rPr>
        <w:t>伦理委员会</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w:t>
      </w:r>
      <w:r w:rsidR="0056132D">
        <w:rPr>
          <w:rFonts w:ascii="仿宋_GB2312" w:eastAsia="仿宋_GB2312" w:hAnsi="仿宋" w:cs="仿宋" w:hint="eastAsia"/>
          <w:b/>
          <w:sz w:val="32"/>
          <w:szCs w:val="32"/>
        </w:rPr>
        <w:t>三十八</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伦理委员会通过伦理审查履行受试者保护的职责。</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w:t>
      </w:r>
      <w:r w:rsidR="0056132D">
        <w:rPr>
          <w:rFonts w:ascii="仿宋_GB2312" w:eastAsia="仿宋_GB2312" w:hAnsi="仿宋" w:cs="仿宋" w:hint="eastAsia"/>
          <w:b/>
          <w:sz w:val="32"/>
          <w:szCs w:val="32"/>
        </w:rPr>
        <w:t>三十九</w:t>
      </w:r>
      <w:r w:rsidRPr="003A630E">
        <w:rPr>
          <w:rFonts w:ascii="仿宋_GB2312" w:eastAsia="仿宋_GB2312" w:hAnsi="仿宋" w:cs="仿宋" w:hint="eastAsia"/>
          <w:b/>
          <w:sz w:val="32"/>
          <w:szCs w:val="32"/>
        </w:rPr>
        <w:t xml:space="preserve">条 </w:t>
      </w:r>
      <w:r w:rsidRPr="003A630E">
        <w:rPr>
          <w:rFonts w:ascii="仿宋_GB2312" w:eastAsia="仿宋_GB2312" w:hAnsi="仿宋" w:cs="仿宋" w:hint="eastAsia"/>
          <w:sz w:val="32"/>
          <w:szCs w:val="32"/>
        </w:rPr>
        <w:t xml:space="preserve"> 伦理委员会依据研究和伦理相关的法律、法规、政策和指南，依据同意研究的标准，审查和同意</w:t>
      </w:r>
      <w:r w:rsidRPr="005E7CE6">
        <w:rPr>
          <w:rFonts w:ascii="仿宋_GB2312" w:eastAsia="仿宋_GB2312" w:hAnsi="仿宋" w:cs="仿宋" w:hint="eastAsia"/>
          <w:sz w:val="32"/>
          <w:szCs w:val="32"/>
        </w:rPr>
        <w:t>一项研究。</w:t>
      </w:r>
    </w:p>
    <w:p w:rsidR="003F7DC2" w:rsidRPr="005E7CE6" w:rsidRDefault="0056132D" w:rsidP="003A630E">
      <w:pPr>
        <w:spacing w:line="52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第四十</w:t>
      </w:r>
      <w:r w:rsidR="00F124C6" w:rsidRPr="003A630E">
        <w:rPr>
          <w:rFonts w:ascii="仿宋_GB2312" w:eastAsia="仿宋_GB2312" w:hAnsi="仿宋" w:cs="仿宋" w:hint="eastAsia"/>
          <w:b/>
          <w:sz w:val="32"/>
          <w:szCs w:val="32"/>
        </w:rPr>
        <w:t>条</w:t>
      </w:r>
      <w:r w:rsidR="00F124C6" w:rsidRPr="005E7CE6">
        <w:rPr>
          <w:rFonts w:ascii="仿宋_GB2312" w:eastAsia="仿宋_GB2312" w:hAnsi="仿宋" w:cs="仿宋" w:hint="eastAsia"/>
          <w:sz w:val="32"/>
          <w:szCs w:val="32"/>
        </w:rPr>
        <w:t xml:space="preserve">  伦理审查会议应当对研究项目进行充分的讨论，形成明确的审查意见后提请表决。表决的委员应当符合法定人数。决定的票数应当超过伦理委员会全体委员的半数。</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第四十</w:t>
      </w:r>
      <w:r w:rsidR="0056132D">
        <w:rPr>
          <w:rFonts w:ascii="仿宋_GB2312" w:eastAsia="仿宋_GB2312" w:hAnsi="仿宋" w:cs="仿宋" w:hint="eastAsia"/>
          <w:b/>
          <w:sz w:val="32"/>
          <w:szCs w:val="32"/>
        </w:rPr>
        <w:t>一</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伦理委员会按照同意研究的标准，做出同意，</w:t>
      </w:r>
      <w:r w:rsidR="00546B19">
        <w:rPr>
          <w:rFonts w:ascii="仿宋_GB2312" w:eastAsia="仿宋_GB2312" w:hAnsi="仿宋" w:cs="仿宋" w:hint="eastAsia"/>
          <w:sz w:val="32"/>
          <w:szCs w:val="32"/>
        </w:rPr>
        <w:t>作</w:t>
      </w:r>
      <w:r w:rsidRPr="005E7CE6">
        <w:rPr>
          <w:rFonts w:ascii="仿宋_GB2312" w:eastAsia="仿宋_GB2312" w:hAnsi="仿宋" w:cs="仿宋" w:hint="eastAsia"/>
          <w:sz w:val="32"/>
          <w:szCs w:val="32"/>
        </w:rPr>
        <w:t>必要的修改后同意，</w:t>
      </w:r>
      <w:r w:rsidR="00546B19" w:rsidRPr="00546B19">
        <w:rPr>
          <w:rFonts w:ascii="仿宋_GB2312" w:eastAsia="仿宋_GB2312" w:hAnsi="仿宋" w:cs="仿宋" w:hint="eastAsia"/>
          <w:sz w:val="32"/>
          <w:szCs w:val="32"/>
        </w:rPr>
        <w:t>作必要的修改后</w:t>
      </w:r>
      <w:r w:rsidR="00546B19">
        <w:rPr>
          <w:rFonts w:ascii="仿宋_GB2312" w:eastAsia="仿宋_GB2312" w:hAnsi="仿宋" w:cs="仿宋" w:hint="eastAsia"/>
          <w:sz w:val="32"/>
          <w:szCs w:val="32"/>
        </w:rPr>
        <w:t>重审</w:t>
      </w:r>
      <w:r w:rsidR="00546B19" w:rsidRPr="00546B19">
        <w:rPr>
          <w:rFonts w:ascii="仿宋_GB2312" w:eastAsia="仿宋_GB2312" w:hAnsi="仿宋" w:cs="仿宋" w:hint="eastAsia"/>
          <w:sz w:val="32"/>
          <w:szCs w:val="32"/>
        </w:rPr>
        <w:t>，</w:t>
      </w:r>
      <w:r w:rsidRPr="005E7CE6">
        <w:rPr>
          <w:rFonts w:ascii="仿宋_GB2312" w:eastAsia="仿宋_GB2312" w:hAnsi="仿宋" w:cs="仿宋" w:hint="eastAsia"/>
          <w:sz w:val="32"/>
          <w:szCs w:val="32"/>
        </w:rPr>
        <w:t>不同意，终止或者暂停已同意的研究的审查决定。</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第四十</w:t>
      </w:r>
      <w:r w:rsidR="0056132D">
        <w:rPr>
          <w:rFonts w:ascii="仿宋_GB2312" w:eastAsia="仿宋_GB2312" w:hAnsi="仿宋" w:cs="仿宋" w:hint="eastAsia"/>
          <w:b/>
          <w:sz w:val="32"/>
          <w:szCs w:val="32"/>
        </w:rPr>
        <w:t>二</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伦理委员会以跟踪审查的方式对其同意的研究进行监督。</w:t>
      </w:r>
    </w:p>
    <w:p w:rsidR="003F7DC2" w:rsidRPr="005E7CE6" w:rsidRDefault="003F7DC2" w:rsidP="005E7CE6">
      <w:pPr>
        <w:spacing w:line="520" w:lineRule="exact"/>
        <w:ind w:firstLineChars="200" w:firstLine="640"/>
        <w:rPr>
          <w:rFonts w:ascii="仿宋_GB2312" w:eastAsia="仿宋_GB2312" w:hAnsi="仿宋" w:cs="仿宋"/>
          <w:sz w:val="32"/>
          <w:szCs w:val="32"/>
        </w:rPr>
      </w:pPr>
    </w:p>
    <w:p w:rsidR="003F7DC2" w:rsidRPr="00162A4A" w:rsidRDefault="00F124C6" w:rsidP="00546B19">
      <w:pPr>
        <w:spacing w:afterLines="50" w:line="520" w:lineRule="exact"/>
        <w:jc w:val="center"/>
        <w:rPr>
          <w:rFonts w:ascii="仿宋_GB2312" w:eastAsia="仿宋_GB2312" w:hAnsi="宋体"/>
          <w:b/>
          <w:sz w:val="32"/>
          <w:szCs w:val="32"/>
        </w:rPr>
      </w:pPr>
      <w:r w:rsidRPr="00162A4A">
        <w:rPr>
          <w:rFonts w:ascii="仿宋_GB2312" w:eastAsia="仿宋_GB2312" w:hAnsi="宋体" w:hint="eastAsia"/>
          <w:b/>
          <w:sz w:val="32"/>
          <w:szCs w:val="32"/>
        </w:rPr>
        <w:t>第十</w:t>
      </w:r>
      <w:r w:rsidR="0056132D">
        <w:rPr>
          <w:rFonts w:ascii="仿宋_GB2312" w:eastAsia="仿宋_GB2312" w:hAnsi="宋体" w:hint="eastAsia"/>
          <w:b/>
          <w:sz w:val="32"/>
          <w:szCs w:val="32"/>
        </w:rPr>
        <w:t>二</w:t>
      </w:r>
      <w:r w:rsidRPr="00162A4A">
        <w:rPr>
          <w:rFonts w:ascii="仿宋_GB2312" w:eastAsia="仿宋_GB2312" w:hAnsi="宋体" w:hint="eastAsia"/>
          <w:b/>
          <w:sz w:val="32"/>
          <w:szCs w:val="32"/>
        </w:rPr>
        <w:t>章</w:t>
      </w:r>
      <w:r w:rsidR="002F3309">
        <w:rPr>
          <w:rFonts w:ascii="仿宋_GB2312" w:eastAsia="仿宋_GB2312" w:hAnsi="宋体" w:hint="eastAsia"/>
          <w:b/>
          <w:sz w:val="32"/>
          <w:szCs w:val="32"/>
        </w:rPr>
        <w:t xml:space="preserve">  </w:t>
      </w:r>
      <w:r w:rsidRPr="00162A4A">
        <w:rPr>
          <w:rFonts w:ascii="仿宋_GB2312" w:eastAsia="仿宋_GB2312" w:hAnsi="宋体" w:hint="eastAsia"/>
          <w:b/>
          <w:sz w:val="32"/>
          <w:szCs w:val="32"/>
        </w:rPr>
        <w:t>伦理委员会办公室</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第四十</w:t>
      </w:r>
      <w:r w:rsidR="0056132D">
        <w:rPr>
          <w:rFonts w:ascii="仿宋_GB2312" w:eastAsia="仿宋_GB2312" w:hAnsi="仿宋" w:cs="仿宋" w:hint="eastAsia"/>
          <w:b/>
          <w:sz w:val="32"/>
          <w:szCs w:val="32"/>
        </w:rPr>
        <w:t>三</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伦理委员会办公室是伦理委员会履行审查职责的支持部门</w:t>
      </w:r>
      <w:r w:rsidR="00EE3019">
        <w:rPr>
          <w:rFonts w:ascii="仿宋_GB2312" w:eastAsia="仿宋_GB2312" w:hAnsi="仿宋" w:cs="仿宋" w:hint="eastAsia"/>
          <w:sz w:val="32"/>
          <w:szCs w:val="32"/>
        </w:rPr>
        <w:t>，</w:t>
      </w:r>
      <w:r w:rsidRPr="005E7CE6">
        <w:rPr>
          <w:rFonts w:ascii="仿宋_GB2312" w:eastAsia="仿宋_GB2312" w:hAnsi="仿宋" w:cs="仿宋" w:hint="eastAsia"/>
          <w:sz w:val="32"/>
          <w:szCs w:val="32"/>
        </w:rPr>
        <w:t>负责审查事务的管理，文件与信息的管理。</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lastRenderedPageBreak/>
        <w:t>第四十</w:t>
      </w:r>
      <w:r w:rsidR="0056132D">
        <w:rPr>
          <w:rFonts w:ascii="仿宋_GB2312" w:eastAsia="仿宋_GB2312" w:hAnsi="仿宋" w:cs="仿宋" w:hint="eastAsia"/>
          <w:b/>
          <w:sz w:val="32"/>
          <w:szCs w:val="32"/>
        </w:rPr>
        <w:t>四</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伦理委员会办公室负责制定伦理审查的送审指南，定义送审类别，规定送审程序和送审文件清单，以及伦理审查送审者须知的其他事项。  </w:t>
      </w:r>
    </w:p>
    <w:p w:rsidR="003F7DC2" w:rsidRPr="005E7CE6" w:rsidRDefault="0056132D" w:rsidP="003A630E">
      <w:pPr>
        <w:spacing w:line="52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第四十五</w:t>
      </w:r>
      <w:r w:rsidR="00F124C6" w:rsidRPr="003A630E">
        <w:rPr>
          <w:rFonts w:ascii="仿宋_GB2312" w:eastAsia="仿宋_GB2312" w:hAnsi="仿宋" w:cs="仿宋" w:hint="eastAsia"/>
          <w:b/>
          <w:sz w:val="32"/>
          <w:szCs w:val="32"/>
        </w:rPr>
        <w:t>条</w:t>
      </w:r>
      <w:r w:rsidR="00F124C6" w:rsidRPr="005E7CE6">
        <w:rPr>
          <w:rFonts w:ascii="仿宋_GB2312" w:eastAsia="仿宋_GB2312" w:hAnsi="仿宋" w:cs="仿宋" w:hint="eastAsia"/>
          <w:sz w:val="32"/>
          <w:szCs w:val="32"/>
        </w:rPr>
        <w:t xml:space="preserve">  伦理委员会办公室根据初始审查、跟踪审查和复审的性质，选择合适的审查方式，选择胜任的主审委员，邀请合适的独立顾问。伦理委员会可以指定1-2名医学专业背景的委员负责安全性报告的审查，并由其决定是快审通过，还是提交会议审查。</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w:t>
      </w:r>
      <w:r w:rsidR="0056132D">
        <w:rPr>
          <w:rFonts w:ascii="仿宋_GB2312" w:eastAsia="仿宋_GB2312" w:hAnsi="仿宋" w:cs="仿宋" w:hint="eastAsia"/>
          <w:b/>
          <w:sz w:val="32"/>
          <w:szCs w:val="32"/>
        </w:rPr>
        <w:t>四十六</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伦理委员会办公室负责组织审查会议，</w:t>
      </w:r>
      <w:r w:rsidR="00AE149A">
        <w:rPr>
          <w:rFonts w:ascii="仿宋_GB2312" w:eastAsia="仿宋_GB2312" w:hAnsi="仿宋" w:cs="仿宋" w:hint="eastAsia"/>
          <w:sz w:val="32"/>
          <w:szCs w:val="32"/>
        </w:rPr>
        <w:t>安</w:t>
      </w:r>
      <w:r w:rsidRPr="005E7CE6">
        <w:rPr>
          <w:rFonts w:ascii="仿宋_GB2312" w:eastAsia="仿宋_GB2312" w:hAnsi="仿宋" w:cs="仿宋" w:hint="eastAsia"/>
          <w:sz w:val="32"/>
          <w:szCs w:val="32"/>
        </w:rPr>
        <w:t>排会议时间，制定会议日程，保证委员的审查能够获得足够的信息，并保证会议符合法定人数。</w:t>
      </w:r>
    </w:p>
    <w:p w:rsidR="003F7DC2" w:rsidRPr="005E7CE6" w:rsidRDefault="0056132D" w:rsidP="003A630E">
      <w:pPr>
        <w:spacing w:line="52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第四十七</w:t>
      </w:r>
      <w:r w:rsidR="00F124C6" w:rsidRPr="003A630E">
        <w:rPr>
          <w:rFonts w:ascii="仿宋_GB2312" w:eastAsia="仿宋_GB2312" w:hAnsi="仿宋" w:cs="仿宋" w:hint="eastAsia"/>
          <w:b/>
          <w:sz w:val="32"/>
          <w:szCs w:val="32"/>
        </w:rPr>
        <w:t>条</w:t>
      </w:r>
      <w:r w:rsidR="00F124C6" w:rsidRPr="005E7CE6">
        <w:rPr>
          <w:rFonts w:ascii="仿宋_GB2312" w:eastAsia="仿宋_GB2312" w:hAnsi="仿宋" w:cs="仿宋" w:hint="eastAsia"/>
          <w:sz w:val="32"/>
          <w:szCs w:val="32"/>
        </w:rPr>
        <w:t xml:space="preserve">  伦理委员会办公室负责对伦理委员会的会议审查、审查决定形成文件记录。</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w:t>
      </w:r>
      <w:r w:rsidR="0056132D">
        <w:rPr>
          <w:rFonts w:ascii="仿宋_GB2312" w:eastAsia="仿宋_GB2312" w:hAnsi="仿宋" w:cs="仿宋" w:hint="eastAsia"/>
          <w:b/>
          <w:sz w:val="32"/>
          <w:szCs w:val="32"/>
        </w:rPr>
        <w:t>四十八</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伦理委员会办公室负责有效和及时地传达伦理审查的决定。</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w:t>
      </w:r>
      <w:r w:rsidR="0056132D">
        <w:rPr>
          <w:rFonts w:ascii="仿宋_GB2312" w:eastAsia="仿宋_GB2312" w:hAnsi="仿宋" w:cs="仿宋" w:hint="eastAsia"/>
          <w:b/>
          <w:sz w:val="32"/>
          <w:szCs w:val="32"/>
        </w:rPr>
        <w:t>四十九</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伦理委员会办公室负责文件档案的管理，保证审查项目文档的安全和保密。审查项目文档的保存时间应当符合法规规定，并满足申办者的要求。</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第五十条</w:t>
      </w:r>
      <w:r w:rsidRPr="005E7CE6">
        <w:rPr>
          <w:rFonts w:ascii="仿宋_GB2312" w:eastAsia="仿宋_GB2312" w:hAnsi="仿宋" w:cs="仿宋" w:hint="eastAsia"/>
          <w:sz w:val="32"/>
          <w:szCs w:val="32"/>
        </w:rPr>
        <w:t xml:space="preserve">  伦理委员会办公室负责有效管理年度/定期审查的信息，同意研究的有效期限的信息，以及待提交复审项目的信息。</w:t>
      </w:r>
    </w:p>
    <w:p w:rsidR="003F7DC2" w:rsidRPr="005E7CE6" w:rsidRDefault="003F7DC2" w:rsidP="005E7CE6">
      <w:pPr>
        <w:spacing w:line="520" w:lineRule="exact"/>
        <w:ind w:firstLineChars="200" w:firstLine="640"/>
        <w:rPr>
          <w:rFonts w:ascii="仿宋_GB2312" w:eastAsia="仿宋_GB2312" w:hAnsi="仿宋" w:cs="仿宋"/>
          <w:sz w:val="32"/>
          <w:szCs w:val="32"/>
        </w:rPr>
      </w:pPr>
    </w:p>
    <w:p w:rsidR="003F7DC2" w:rsidRPr="00162A4A" w:rsidRDefault="00F124C6" w:rsidP="00546B19">
      <w:pPr>
        <w:spacing w:afterLines="50" w:line="520" w:lineRule="exact"/>
        <w:jc w:val="center"/>
        <w:rPr>
          <w:rFonts w:ascii="仿宋_GB2312" w:eastAsia="仿宋_GB2312" w:hAnsi="宋体"/>
          <w:b/>
          <w:sz w:val="32"/>
          <w:szCs w:val="32"/>
        </w:rPr>
      </w:pPr>
      <w:r w:rsidRPr="00162A4A">
        <w:rPr>
          <w:rFonts w:ascii="仿宋_GB2312" w:eastAsia="仿宋_GB2312" w:hAnsi="宋体" w:hint="eastAsia"/>
          <w:b/>
          <w:sz w:val="32"/>
          <w:szCs w:val="32"/>
        </w:rPr>
        <w:t>第十</w:t>
      </w:r>
      <w:r w:rsidR="0056132D">
        <w:rPr>
          <w:rFonts w:ascii="仿宋_GB2312" w:eastAsia="仿宋_GB2312" w:hAnsi="宋体" w:hint="eastAsia"/>
          <w:b/>
          <w:sz w:val="32"/>
          <w:szCs w:val="32"/>
        </w:rPr>
        <w:t>三</w:t>
      </w:r>
      <w:r w:rsidRPr="00162A4A">
        <w:rPr>
          <w:rFonts w:ascii="仿宋_GB2312" w:eastAsia="仿宋_GB2312" w:hAnsi="宋体" w:hint="eastAsia"/>
          <w:b/>
          <w:sz w:val="32"/>
          <w:szCs w:val="32"/>
        </w:rPr>
        <w:t>章</w:t>
      </w:r>
      <w:r w:rsidR="002F3309">
        <w:rPr>
          <w:rFonts w:ascii="仿宋_GB2312" w:eastAsia="仿宋_GB2312" w:hAnsi="宋体" w:hint="eastAsia"/>
          <w:b/>
          <w:sz w:val="32"/>
          <w:szCs w:val="32"/>
        </w:rPr>
        <w:t xml:space="preserve">  </w:t>
      </w:r>
      <w:r w:rsidRPr="00162A4A">
        <w:rPr>
          <w:rFonts w:ascii="仿宋_GB2312" w:eastAsia="仿宋_GB2312" w:hAnsi="宋体" w:hint="eastAsia"/>
          <w:b/>
          <w:sz w:val="32"/>
          <w:szCs w:val="32"/>
        </w:rPr>
        <w:t>研究者和研究人员</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第五十</w:t>
      </w:r>
      <w:r w:rsidR="0056132D">
        <w:rPr>
          <w:rFonts w:ascii="仿宋_GB2312" w:eastAsia="仿宋_GB2312" w:hAnsi="仿宋" w:cs="仿宋" w:hint="eastAsia"/>
          <w:b/>
          <w:sz w:val="32"/>
          <w:szCs w:val="32"/>
        </w:rPr>
        <w:t>一</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有资格、经验和能力、尽责的研究者和研究人员能为受试者提供最好的保护。</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第五十</w:t>
      </w:r>
      <w:r w:rsidR="0056132D">
        <w:rPr>
          <w:rFonts w:ascii="仿宋_GB2312" w:eastAsia="仿宋_GB2312" w:hAnsi="仿宋" w:cs="仿宋" w:hint="eastAsia"/>
          <w:b/>
          <w:sz w:val="32"/>
          <w:szCs w:val="32"/>
        </w:rPr>
        <w:t>二</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研究者和研究人员应当遵循伦理审查体系的监</w:t>
      </w:r>
      <w:r w:rsidRPr="005E7CE6">
        <w:rPr>
          <w:rFonts w:ascii="仿宋_GB2312" w:eastAsia="仿宋_GB2312" w:hAnsi="仿宋" w:cs="仿宋" w:hint="eastAsia"/>
          <w:sz w:val="32"/>
          <w:szCs w:val="32"/>
        </w:rPr>
        <w:lastRenderedPageBreak/>
        <w:t>管要求，知晓哪些活动属于涉及人的生物医学研究，并在伦理审查体系的监管范围内。</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第五十</w:t>
      </w:r>
      <w:r w:rsidR="0056132D">
        <w:rPr>
          <w:rFonts w:ascii="仿宋_GB2312" w:eastAsia="仿宋_GB2312" w:hAnsi="仿宋" w:cs="仿宋" w:hint="eastAsia"/>
          <w:b/>
          <w:sz w:val="32"/>
          <w:szCs w:val="32"/>
        </w:rPr>
        <w:t>三</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研究者和研究人员应当遵循研究利益冲突政策的规定，识别并公开经济利益冲突。</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第五十</w:t>
      </w:r>
      <w:r w:rsidR="0056132D">
        <w:rPr>
          <w:rFonts w:ascii="仿宋_GB2312" w:eastAsia="仿宋_GB2312" w:hAnsi="仿宋" w:cs="仿宋" w:hint="eastAsia"/>
          <w:b/>
          <w:sz w:val="32"/>
          <w:szCs w:val="32"/>
        </w:rPr>
        <w:t>四</w:t>
      </w:r>
      <w:r w:rsidRPr="003A630E">
        <w:rPr>
          <w:rFonts w:ascii="仿宋_GB2312" w:eastAsia="仿宋_GB2312" w:hAnsi="仿宋" w:cs="仿宋" w:hint="eastAsia"/>
          <w:b/>
          <w:sz w:val="32"/>
          <w:szCs w:val="32"/>
        </w:rPr>
        <w:t xml:space="preserve">条 </w:t>
      </w:r>
      <w:r w:rsidRPr="005E7CE6">
        <w:rPr>
          <w:rFonts w:ascii="仿宋_GB2312" w:eastAsia="仿宋_GB2312" w:hAnsi="仿宋" w:cs="仿宋" w:hint="eastAsia"/>
          <w:sz w:val="32"/>
          <w:szCs w:val="32"/>
        </w:rPr>
        <w:t xml:space="preserve"> 研究者应当依据专业标准，并以最大限度减少受试者风险的方式设计一项研究。</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w:t>
      </w:r>
      <w:r w:rsidR="0056132D">
        <w:rPr>
          <w:rFonts w:ascii="仿宋_GB2312" w:eastAsia="仿宋_GB2312" w:hAnsi="仿宋" w:cs="仿宋" w:hint="eastAsia"/>
          <w:b/>
          <w:sz w:val="32"/>
          <w:szCs w:val="32"/>
        </w:rPr>
        <w:t>五十五</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研究者开展每项研究前，应当确定具备保护受试者所需的资源。</w:t>
      </w:r>
    </w:p>
    <w:p w:rsidR="003F7DC2" w:rsidRPr="005E7CE6" w:rsidRDefault="0056132D" w:rsidP="003A630E">
      <w:pPr>
        <w:spacing w:line="52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第五十六</w:t>
      </w:r>
      <w:r w:rsidR="00F124C6" w:rsidRPr="003A630E">
        <w:rPr>
          <w:rFonts w:ascii="仿宋_GB2312" w:eastAsia="仿宋_GB2312" w:hAnsi="仿宋" w:cs="仿宋" w:hint="eastAsia"/>
          <w:b/>
          <w:sz w:val="32"/>
          <w:szCs w:val="32"/>
        </w:rPr>
        <w:t>条</w:t>
      </w:r>
      <w:r w:rsidR="00F124C6" w:rsidRPr="005E7CE6">
        <w:rPr>
          <w:rFonts w:ascii="仿宋_GB2312" w:eastAsia="仿宋_GB2312" w:hAnsi="仿宋" w:cs="仿宋" w:hint="eastAsia"/>
          <w:sz w:val="32"/>
          <w:szCs w:val="32"/>
        </w:rPr>
        <w:t xml:space="preserve">  研究者和研究人员应当以公平的方式招募受试者。</w:t>
      </w:r>
    </w:p>
    <w:p w:rsidR="003F7DC2" w:rsidRPr="005E7CE6" w:rsidRDefault="0056132D" w:rsidP="003A630E">
      <w:pPr>
        <w:spacing w:line="52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第五十七</w:t>
      </w:r>
      <w:r w:rsidR="00F124C6" w:rsidRPr="003A630E">
        <w:rPr>
          <w:rFonts w:ascii="仿宋_GB2312" w:eastAsia="仿宋_GB2312" w:hAnsi="仿宋" w:cs="仿宋" w:hint="eastAsia"/>
          <w:b/>
          <w:sz w:val="32"/>
          <w:szCs w:val="32"/>
        </w:rPr>
        <w:t>条</w:t>
      </w:r>
      <w:r w:rsidR="00F124C6" w:rsidRPr="005E7CE6">
        <w:rPr>
          <w:rFonts w:ascii="仿宋_GB2312" w:eastAsia="仿宋_GB2312" w:hAnsi="仿宋" w:cs="仿宋" w:hint="eastAsia"/>
          <w:sz w:val="32"/>
          <w:szCs w:val="32"/>
        </w:rPr>
        <w:t xml:space="preserve">  研究者和研究人员应当采用与研究类型和受试人群相适应的知情同意过程及文件，帮助受试者在知情、理解和自愿的基础上做出决定。</w:t>
      </w:r>
    </w:p>
    <w:p w:rsidR="003F7DC2" w:rsidRPr="005E7CE6" w:rsidRDefault="0056132D" w:rsidP="003A630E">
      <w:pPr>
        <w:spacing w:line="52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第五十八</w:t>
      </w:r>
      <w:r w:rsidR="00F124C6" w:rsidRPr="003A630E">
        <w:rPr>
          <w:rFonts w:ascii="仿宋_GB2312" w:eastAsia="仿宋_GB2312" w:hAnsi="仿宋" w:cs="仿宋" w:hint="eastAsia"/>
          <w:b/>
          <w:sz w:val="32"/>
          <w:szCs w:val="32"/>
        </w:rPr>
        <w:t>条</w:t>
      </w:r>
      <w:r w:rsidR="00F124C6" w:rsidRPr="005E7CE6">
        <w:rPr>
          <w:rFonts w:ascii="仿宋_GB2312" w:eastAsia="仿宋_GB2312" w:hAnsi="仿宋" w:cs="仿宋" w:hint="eastAsia"/>
          <w:sz w:val="32"/>
          <w:szCs w:val="32"/>
        </w:rPr>
        <w:t xml:space="preserve">  研究者和研究人员应当关注并以适当的方式回应受试者的担忧、抱怨或信息要求。  </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w:t>
      </w:r>
      <w:r w:rsidR="0056132D">
        <w:rPr>
          <w:rFonts w:ascii="仿宋_GB2312" w:eastAsia="仿宋_GB2312" w:hAnsi="仿宋" w:cs="仿宋" w:hint="eastAsia"/>
          <w:b/>
          <w:sz w:val="32"/>
          <w:szCs w:val="32"/>
        </w:rPr>
        <w:t>五十九</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研究者应当具有研究职能所要求的资格</w:t>
      </w:r>
      <w:r w:rsidR="003F0EA8">
        <w:rPr>
          <w:rFonts w:ascii="仿宋_GB2312" w:eastAsia="仿宋_GB2312" w:hAnsi="仿宋" w:cs="仿宋" w:hint="eastAsia"/>
          <w:sz w:val="32"/>
          <w:szCs w:val="32"/>
        </w:rPr>
        <w:t>，</w:t>
      </w:r>
      <w:r w:rsidRPr="005E7CE6">
        <w:rPr>
          <w:rFonts w:ascii="仿宋_GB2312" w:eastAsia="仿宋_GB2312" w:hAnsi="仿宋" w:cs="仿宋" w:hint="eastAsia"/>
          <w:sz w:val="32"/>
          <w:szCs w:val="32"/>
        </w:rPr>
        <w:t xml:space="preserve">负责做出医学判断和临床决策的研究者和研究人员应当具有本机构的执业医师资格。  </w:t>
      </w:r>
    </w:p>
    <w:p w:rsidR="003F7DC2" w:rsidRPr="005E7CE6" w:rsidRDefault="0056132D" w:rsidP="003A630E">
      <w:pPr>
        <w:spacing w:line="52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第六十</w:t>
      </w:r>
      <w:r w:rsidR="00F124C6" w:rsidRPr="003A630E">
        <w:rPr>
          <w:rFonts w:ascii="仿宋_GB2312" w:eastAsia="仿宋_GB2312" w:hAnsi="仿宋" w:cs="仿宋" w:hint="eastAsia"/>
          <w:b/>
          <w:sz w:val="32"/>
          <w:szCs w:val="32"/>
        </w:rPr>
        <w:t>条</w:t>
      </w:r>
      <w:r w:rsidR="00F124C6" w:rsidRPr="005E7CE6">
        <w:rPr>
          <w:rFonts w:ascii="仿宋_GB2312" w:eastAsia="仿宋_GB2312" w:hAnsi="仿宋" w:cs="仿宋" w:hint="eastAsia"/>
          <w:sz w:val="32"/>
          <w:szCs w:val="32"/>
        </w:rPr>
        <w:t xml:space="preserve">  研究者负责授权研究人员，委派合适的研究任务和责任，并对研究保持适当的监管，确保研究人员履行所授权的职责，产生可靠的数据。  </w:t>
      </w:r>
    </w:p>
    <w:p w:rsidR="003F7DC2" w:rsidRPr="005E7CE6" w:rsidRDefault="00F124C6" w:rsidP="003A630E">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第六十</w:t>
      </w:r>
      <w:r w:rsidR="0056132D">
        <w:rPr>
          <w:rFonts w:ascii="仿宋_GB2312" w:eastAsia="仿宋_GB2312" w:hAnsi="仿宋" w:cs="仿宋" w:hint="eastAsia"/>
          <w:b/>
          <w:sz w:val="32"/>
          <w:szCs w:val="32"/>
        </w:rPr>
        <w:t>一</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研究者和研究人员应当遵循GCP和临床研究相关的法律法规，遵循伦理委员会同意的方案开展研究。  </w:t>
      </w:r>
    </w:p>
    <w:p w:rsidR="003F7DC2" w:rsidRPr="00145C7C" w:rsidRDefault="00F124C6" w:rsidP="00145C7C">
      <w:pPr>
        <w:spacing w:line="520" w:lineRule="exact"/>
        <w:ind w:firstLineChars="200" w:firstLine="643"/>
        <w:rPr>
          <w:rFonts w:ascii="仿宋_GB2312" w:eastAsia="仿宋_GB2312" w:hAnsi="仿宋" w:cs="仿宋"/>
          <w:sz w:val="32"/>
          <w:szCs w:val="32"/>
        </w:rPr>
      </w:pPr>
      <w:r w:rsidRPr="003A630E">
        <w:rPr>
          <w:rFonts w:ascii="仿宋_GB2312" w:eastAsia="仿宋_GB2312" w:hAnsi="仿宋" w:cs="仿宋" w:hint="eastAsia"/>
          <w:b/>
          <w:sz w:val="32"/>
          <w:szCs w:val="32"/>
        </w:rPr>
        <w:t>第六十</w:t>
      </w:r>
      <w:r w:rsidR="0056132D">
        <w:rPr>
          <w:rFonts w:ascii="仿宋_GB2312" w:eastAsia="仿宋_GB2312" w:hAnsi="仿宋" w:cs="仿宋" w:hint="eastAsia"/>
          <w:b/>
          <w:sz w:val="32"/>
          <w:szCs w:val="32"/>
        </w:rPr>
        <w:t>二</w:t>
      </w:r>
      <w:r w:rsidRPr="003A630E">
        <w:rPr>
          <w:rFonts w:ascii="仿宋_GB2312" w:eastAsia="仿宋_GB2312" w:hAnsi="仿宋" w:cs="仿宋" w:hint="eastAsia"/>
          <w:b/>
          <w:sz w:val="32"/>
          <w:szCs w:val="32"/>
        </w:rPr>
        <w:t>条</w:t>
      </w:r>
      <w:r w:rsidRPr="005E7CE6">
        <w:rPr>
          <w:rFonts w:ascii="仿宋_GB2312" w:eastAsia="仿宋_GB2312" w:hAnsi="仿宋" w:cs="仿宋" w:hint="eastAsia"/>
          <w:sz w:val="32"/>
          <w:szCs w:val="32"/>
        </w:rPr>
        <w:t xml:space="preserve">  研究者和研究人员应当遵循GCP</w:t>
      </w:r>
      <w:r w:rsidR="00145C7C">
        <w:rPr>
          <w:rFonts w:ascii="仿宋_GB2312" w:eastAsia="仿宋_GB2312" w:hAnsi="仿宋" w:cs="仿宋" w:hint="eastAsia"/>
          <w:sz w:val="32"/>
          <w:szCs w:val="32"/>
        </w:rPr>
        <w:t>和临床研究相关</w:t>
      </w:r>
      <w:r w:rsidRPr="005E7CE6">
        <w:rPr>
          <w:rFonts w:ascii="仿宋_GB2312" w:eastAsia="仿宋_GB2312" w:hAnsi="仿宋" w:cs="仿宋" w:hint="eastAsia"/>
          <w:sz w:val="32"/>
          <w:szCs w:val="32"/>
        </w:rPr>
        <w:t>法律法规，</w:t>
      </w:r>
      <w:r w:rsidR="002F3309">
        <w:rPr>
          <w:rFonts w:ascii="仿宋_GB2312" w:eastAsia="仿宋_GB2312" w:hAnsi="仿宋" w:cs="仿宋" w:hint="eastAsia"/>
          <w:sz w:val="32"/>
          <w:szCs w:val="32"/>
        </w:rPr>
        <w:t>南宁市第四人民医院</w:t>
      </w:r>
      <w:r w:rsidRPr="005E7CE6">
        <w:rPr>
          <w:rFonts w:ascii="仿宋_GB2312" w:eastAsia="仿宋_GB2312" w:hAnsi="仿宋" w:cs="仿宋" w:hint="eastAsia"/>
          <w:sz w:val="32"/>
          <w:szCs w:val="32"/>
        </w:rPr>
        <w:t>的制度和程序，以及伦理委员会的报告要求，对研究过程中发生的应当报告的事项提交报告。</w:t>
      </w:r>
      <w:bookmarkStart w:id="0" w:name="_GoBack"/>
      <w:bookmarkEnd w:id="0"/>
      <w:r w:rsidR="00D641AD">
        <w:rPr>
          <w:rFonts w:ascii="仿宋" w:eastAsia="仿宋" w:hAnsi="仿宋" w:cs="仿宋"/>
          <w:sz w:val="32"/>
          <w:szCs w:val="32"/>
        </w:rPr>
        <w:fldChar w:fldCharType="begin"/>
      </w:r>
      <w:r w:rsidR="00747AA5">
        <w:rPr>
          <w:rFonts w:ascii="仿宋" w:eastAsia="仿宋" w:hAnsi="仿宋" w:cs="仿宋"/>
          <w:sz w:val="32"/>
          <w:szCs w:val="32"/>
        </w:rPr>
        <w:instrText xml:space="preserve"> ADDIN EN.REFLIST </w:instrText>
      </w:r>
      <w:r w:rsidR="00D641AD">
        <w:rPr>
          <w:rFonts w:ascii="仿宋" w:eastAsia="仿宋" w:hAnsi="仿宋" w:cs="仿宋"/>
          <w:sz w:val="32"/>
          <w:szCs w:val="32"/>
        </w:rPr>
        <w:fldChar w:fldCharType="end"/>
      </w:r>
    </w:p>
    <w:sectPr w:rsidR="003F7DC2" w:rsidRPr="00145C7C" w:rsidSect="005E7CE6">
      <w:headerReference w:type="default" r:id="rId9"/>
      <w:pgSz w:w="11906" w:h="16838"/>
      <w:pgMar w:top="1440" w:right="1418" w:bottom="1440" w:left="1418" w:header="0" w:footer="0" w:gutter="0"/>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922" w:rsidRDefault="00E65922" w:rsidP="00EE3816">
      <w:r>
        <w:separator/>
      </w:r>
    </w:p>
  </w:endnote>
  <w:endnote w:type="continuationSeparator" w:id="0">
    <w:p w:rsidR="00E65922" w:rsidRDefault="00E65922" w:rsidP="00EE38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Helvetica Neue">
    <w:altName w:val="Segoe Print"/>
    <w:charset w:val="00"/>
    <w:family w:val="auto"/>
    <w:pitch w:val="default"/>
    <w:sig w:usb0="00000000" w:usb1="00000000" w:usb2="00000000" w:usb3="00000000" w:csb0="00000000" w:csb1="00000000"/>
  </w:font>
  <w:font w:name="宋体;汉仪书宋二KW">
    <w:altName w:val="宋体"/>
    <w:charset w:val="00"/>
    <w:family w:val="auto"/>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922" w:rsidRDefault="00E65922" w:rsidP="00EE3816">
      <w:r>
        <w:separator/>
      </w:r>
    </w:p>
  </w:footnote>
  <w:footnote w:type="continuationSeparator" w:id="0">
    <w:p w:rsidR="00E65922" w:rsidRDefault="00E65922" w:rsidP="00EE3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E6" w:rsidRDefault="005E7CE6" w:rsidP="005E7CE6">
    <w:pPr>
      <w:pStyle w:val="a3"/>
    </w:pPr>
  </w:p>
  <w:p w:rsidR="005E7CE6" w:rsidRDefault="005E7CE6" w:rsidP="005E7CE6">
    <w:pPr>
      <w:pStyle w:val="a3"/>
    </w:pPr>
  </w:p>
  <w:p w:rsidR="005E7CE6" w:rsidRDefault="005E7CE6" w:rsidP="005E7CE6">
    <w:pPr>
      <w:pStyle w:val="a3"/>
    </w:pPr>
  </w:p>
  <w:p w:rsidR="005E7CE6" w:rsidRPr="005E7CE6" w:rsidRDefault="00896B7A" w:rsidP="005E7CE6">
    <w:pPr>
      <w:pStyle w:val="a3"/>
    </w:pPr>
    <w:r>
      <w:rPr>
        <w:rFonts w:hint="eastAsia"/>
      </w:rPr>
      <w:t>伦理</w:t>
    </w:r>
    <w:r w:rsidR="003A630E" w:rsidRPr="003A630E">
      <w:rPr>
        <w:rFonts w:hint="eastAsia"/>
      </w:rPr>
      <w:t>审查体系管理规范</w:t>
    </w:r>
    <w:r w:rsidR="005E7CE6" w:rsidRPr="00A92338">
      <w:t xml:space="preserve">                               </w:t>
    </w:r>
    <w:r>
      <w:t xml:space="preserve">         </w:t>
    </w:r>
    <w:r w:rsidR="005E7CE6">
      <w:t xml:space="preserve">        </w:t>
    </w:r>
    <w:r w:rsidR="005E7CE6" w:rsidRPr="00A92338">
      <w:t>NN4YY-</w:t>
    </w:r>
    <w:r w:rsidR="005E7CE6" w:rsidRPr="00A92338">
      <w:rPr>
        <w:rFonts w:hint="eastAsia"/>
      </w:rPr>
      <w:t>伦理</w:t>
    </w:r>
    <w:r w:rsidR="005E7CE6" w:rsidRPr="00A92338">
      <w:t>-ZD-01.01/1.0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62448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7F6E37B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E12E413A"/>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0D38739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A2201B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30CA404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6284C3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E5A6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EB803914"/>
    <w:lvl w:ilvl="0">
      <w:start w:val="1"/>
      <w:numFmt w:val="decimal"/>
      <w:lvlText w:val="%1."/>
      <w:lvlJc w:val="left"/>
      <w:pPr>
        <w:tabs>
          <w:tab w:val="num" w:pos="360"/>
        </w:tabs>
        <w:ind w:left="360" w:hangingChars="200" w:hanging="360"/>
      </w:pPr>
    </w:lvl>
  </w:abstractNum>
  <w:abstractNum w:abstractNumId="9">
    <w:nsid w:val="FFFFFF89"/>
    <w:multiLevelType w:val="singleLevel"/>
    <w:tmpl w:val="EC00743A"/>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autoHyphenation/>
  <w:noPunctuationKerning/>
  <w:characterSpacingControl w:val="doNotCompress"/>
  <w:footnotePr>
    <w:footnote w:id="-1"/>
    <w:footnote w:id="0"/>
  </w:footnotePr>
  <w:endnotePr>
    <w:endnote w:id="-1"/>
    <w:endnote w:id="0"/>
  </w:endnotePr>
  <w:compat>
    <w:noLeading/>
    <w:balanceSingleByteDoubleByteWidth/>
    <w:doNotExpandShiftReturn/>
    <w:doNotWrapTextWithPunct/>
    <w:doNotUseEastAsianBreakRules/>
    <w:useFELayout/>
    <w:doNotUseIndentAsNumberingTabStop/>
    <w:useAltKinsokuLineBreakRules/>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Helvetica Neue&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50wfe080rzrke22tkpa2fcfzp9tvatsaxx&quot;&gt;文献&lt;record-ids&gt;&lt;item&gt;37&lt;/item&gt;&lt;/record-ids&gt;&lt;/item&gt;&lt;/Libraries&gt;"/>
  </w:docVars>
  <w:rsids>
    <w:rsidRoot w:val="003F7DC2"/>
    <w:rsid w:val="000649AD"/>
    <w:rsid w:val="00071DD7"/>
    <w:rsid w:val="000879B9"/>
    <w:rsid w:val="00095534"/>
    <w:rsid w:val="000E6F5D"/>
    <w:rsid w:val="00112E0E"/>
    <w:rsid w:val="00132940"/>
    <w:rsid w:val="00145C7C"/>
    <w:rsid w:val="00162A4A"/>
    <w:rsid w:val="00196AC7"/>
    <w:rsid w:val="001E0C34"/>
    <w:rsid w:val="002C3412"/>
    <w:rsid w:val="002F3309"/>
    <w:rsid w:val="003A630E"/>
    <w:rsid w:val="003F0EA8"/>
    <w:rsid w:val="003F7DC2"/>
    <w:rsid w:val="004D3E7F"/>
    <w:rsid w:val="00506647"/>
    <w:rsid w:val="00546B19"/>
    <w:rsid w:val="00560BD0"/>
    <w:rsid w:val="00560EF7"/>
    <w:rsid w:val="0056132D"/>
    <w:rsid w:val="00583815"/>
    <w:rsid w:val="005E14E0"/>
    <w:rsid w:val="005E7CE6"/>
    <w:rsid w:val="00642575"/>
    <w:rsid w:val="006459D4"/>
    <w:rsid w:val="006E4030"/>
    <w:rsid w:val="00733B1D"/>
    <w:rsid w:val="00747AA5"/>
    <w:rsid w:val="007A5BA9"/>
    <w:rsid w:val="00825B86"/>
    <w:rsid w:val="008561FF"/>
    <w:rsid w:val="00896B7A"/>
    <w:rsid w:val="008B1EC3"/>
    <w:rsid w:val="008E1EA1"/>
    <w:rsid w:val="008F3CA3"/>
    <w:rsid w:val="009320E8"/>
    <w:rsid w:val="009C1CD8"/>
    <w:rsid w:val="00A02680"/>
    <w:rsid w:val="00A0445D"/>
    <w:rsid w:val="00A13585"/>
    <w:rsid w:val="00A92338"/>
    <w:rsid w:val="00AE149A"/>
    <w:rsid w:val="00B441DA"/>
    <w:rsid w:val="00B47454"/>
    <w:rsid w:val="00B647AC"/>
    <w:rsid w:val="00B64BEB"/>
    <w:rsid w:val="00B838E5"/>
    <w:rsid w:val="00BB6703"/>
    <w:rsid w:val="00C212B0"/>
    <w:rsid w:val="00C97085"/>
    <w:rsid w:val="00CE7CDE"/>
    <w:rsid w:val="00D30248"/>
    <w:rsid w:val="00D641AD"/>
    <w:rsid w:val="00D830D2"/>
    <w:rsid w:val="00DB1F34"/>
    <w:rsid w:val="00E05810"/>
    <w:rsid w:val="00E65922"/>
    <w:rsid w:val="00E92F5C"/>
    <w:rsid w:val="00EE23BD"/>
    <w:rsid w:val="00EE3019"/>
    <w:rsid w:val="00EE3816"/>
    <w:rsid w:val="00F078BA"/>
    <w:rsid w:val="00F124C6"/>
    <w:rsid w:val="00F5204E"/>
    <w:rsid w:val="00F6736D"/>
    <w:rsid w:val="03FA1E65"/>
    <w:rsid w:val="0FD3641C"/>
    <w:rsid w:val="4C0041A2"/>
    <w:rsid w:val="5C385F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C2"/>
    <w:pPr>
      <w:widowControl w:val="0"/>
      <w:jc w:val="both"/>
    </w:pPr>
    <w:rPr>
      <w:rFonts w:ascii="Calibri;Helvetica Neue" w:eastAsia="宋体;汉仪书宋二KW" w:hAnsi="Calibri;Helvetica Neue"/>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7CE6"/>
    <w:pPr>
      <w:tabs>
        <w:tab w:val="center" w:pos="4153"/>
        <w:tab w:val="right" w:pos="8306"/>
      </w:tabs>
      <w:snapToGrid w:val="0"/>
      <w:jc w:val="center"/>
    </w:pPr>
    <w:rPr>
      <w:rFonts w:asciiTheme="majorEastAsia" w:eastAsiaTheme="majorEastAsia" w:hAnsiTheme="majorEastAsia"/>
      <w:sz w:val="18"/>
      <w:szCs w:val="18"/>
    </w:rPr>
  </w:style>
  <w:style w:type="character" w:customStyle="1" w:styleId="Char">
    <w:name w:val="页眉 Char"/>
    <w:basedOn w:val="a0"/>
    <w:link w:val="a3"/>
    <w:uiPriority w:val="99"/>
    <w:rsid w:val="005E7CE6"/>
    <w:rPr>
      <w:rFonts w:asciiTheme="majorEastAsia" w:eastAsiaTheme="majorEastAsia" w:hAnsiTheme="majorEastAsia"/>
      <w:kern w:val="2"/>
      <w:sz w:val="18"/>
      <w:szCs w:val="18"/>
    </w:rPr>
  </w:style>
  <w:style w:type="paragraph" w:styleId="a4">
    <w:name w:val="footer"/>
    <w:basedOn w:val="a"/>
    <w:link w:val="Char0"/>
    <w:rsid w:val="00EE3816"/>
    <w:pPr>
      <w:tabs>
        <w:tab w:val="center" w:pos="4153"/>
        <w:tab w:val="right" w:pos="8306"/>
      </w:tabs>
      <w:snapToGrid w:val="0"/>
      <w:jc w:val="left"/>
    </w:pPr>
    <w:rPr>
      <w:sz w:val="18"/>
      <w:szCs w:val="18"/>
    </w:rPr>
  </w:style>
  <w:style w:type="character" w:customStyle="1" w:styleId="Char0">
    <w:name w:val="页脚 Char"/>
    <w:basedOn w:val="a0"/>
    <w:link w:val="a4"/>
    <w:rsid w:val="00EE3816"/>
    <w:rPr>
      <w:rFonts w:ascii="Calibri;Helvetica Neue" w:eastAsia="宋体;汉仪书宋二KW" w:hAnsi="Calibri;Helvetica Neue"/>
      <w:kern w:val="2"/>
      <w:sz w:val="18"/>
      <w:szCs w:val="18"/>
    </w:rPr>
  </w:style>
  <w:style w:type="paragraph" w:styleId="a5">
    <w:name w:val="Balloon Text"/>
    <w:basedOn w:val="a"/>
    <w:link w:val="Char1"/>
    <w:rsid w:val="00A92338"/>
    <w:rPr>
      <w:sz w:val="18"/>
      <w:szCs w:val="18"/>
    </w:rPr>
  </w:style>
  <w:style w:type="character" w:customStyle="1" w:styleId="Char1">
    <w:name w:val="批注框文本 Char"/>
    <w:basedOn w:val="a0"/>
    <w:link w:val="a5"/>
    <w:rsid w:val="00A92338"/>
    <w:rPr>
      <w:rFonts w:ascii="Calibri;Helvetica Neue" w:eastAsia="宋体;汉仪书宋二KW" w:hAnsi="Calibri;Helvetica Neue"/>
      <w:kern w:val="2"/>
      <w:sz w:val="18"/>
      <w:szCs w:val="18"/>
    </w:rPr>
  </w:style>
  <w:style w:type="paragraph" w:customStyle="1" w:styleId="EndNoteBibliographyTitle">
    <w:name w:val="EndNote Bibliography Title"/>
    <w:basedOn w:val="a"/>
    <w:link w:val="EndNoteBibliographyTitle0"/>
    <w:rsid w:val="00747AA5"/>
    <w:pPr>
      <w:jc w:val="center"/>
    </w:pPr>
    <w:rPr>
      <w:noProof/>
      <w:sz w:val="20"/>
    </w:rPr>
  </w:style>
  <w:style w:type="character" w:customStyle="1" w:styleId="EndNoteBibliographyTitle0">
    <w:name w:val="EndNote Bibliography Title 字符"/>
    <w:basedOn w:val="a0"/>
    <w:link w:val="EndNoteBibliographyTitle"/>
    <w:rsid w:val="00747AA5"/>
    <w:rPr>
      <w:rFonts w:ascii="Calibri;Helvetica Neue" w:eastAsia="宋体;汉仪书宋二KW" w:hAnsi="Calibri;Helvetica Neue"/>
      <w:noProof/>
      <w:kern w:val="2"/>
      <w:szCs w:val="24"/>
    </w:rPr>
  </w:style>
  <w:style w:type="paragraph" w:customStyle="1" w:styleId="EndNoteBibliography">
    <w:name w:val="EndNote Bibliography"/>
    <w:basedOn w:val="a"/>
    <w:link w:val="EndNoteBibliography0"/>
    <w:rsid w:val="00747AA5"/>
    <w:rPr>
      <w:noProof/>
      <w:sz w:val="20"/>
    </w:rPr>
  </w:style>
  <w:style w:type="character" w:customStyle="1" w:styleId="EndNoteBibliography0">
    <w:name w:val="EndNote Bibliography 字符"/>
    <w:basedOn w:val="a0"/>
    <w:link w:val="EndNoteBibliography"/>
    <w:rsid w:val="00747AA5"/>
    <w:rPr>
      <w:rFonts w:ascii="Calibri;Helvetica Neue" w:eastAsia="宋体;汉仪书宋二KW" w:hAnsi="Calibri;Helvetica Neue"/>
      <w:noProof/>
      <w:kern w:val="2"/>
      <w:szCs w:val="24"/>
    </w:rPr>
  </w:style>
</w:styles>
</file>

<file path=word/webSettings.xml><?xml version="1.0" encoding="utf-8"?>
<w:webSettings xmlns:r="http://schemas.openxmlformats.org/officeDocument/2006/relationships" xmlns:w="http://schemas.openxmlformats.org/wordprocessingml/2006/main">
  <w:divs>
    <w:div w:id="344013483">
      <w:bodyDiv w:val="1"/>
      <w:marLeft w:val="0"/>
      <w:marRight w:val="0"/>
      <w:marTop w:val="0"/>
      <w:marBottom w:val="0"/>
      <w:divBdr>
        <w:top w:val="none" w:sz="0" w:space="0" w:color="auto"/>
        <w:left w:val="none" w:sz="0" w:space="0" w:color="auto"/>
        <w:bottom w:val="none" w:sz="0" w:space="0" w:color="auto"/>
        <w:right w:val="none" w:sz="0" w:space="0" w:color="auto"/>
      </w:divBdr>
      <w:divsChild>
        <w:div w:id="2051372432">
          <w:marLeft w:val="0"/>
          <w:marRight w:val="0"/>
          <w:marTop w:val="0"/>
          <w:marBottom w:val="150"/>
          <w:divBdr>
            <w:top w:val="none" w:sz="0" w:space="0" w:color="auto"/>
            <w:left w:val="none" w:sz="0" w:space="0" w:color="auto"/>
            <w:bottom w:val="none" w:sz="0" w:space="0" w:color="auto"/>
            <w:right w:val="none" w:sz="0" w:space="0" w:color="auto"/>
          </w:divBdr>
        </w:div>
        <w:div w:id="1234002216">
          <w:marLeft w:val="0"/>
          <w:marRight w:val="0"/>
          <w:marTop w:val="0"/>
          <w:marBottom w:val="150"/>
          <w:divBdr>
            <w:top w:val="none" w:sz="0" w:space="0" w:color="auto"/>
            <w:left w:val="none" w:sz="0" w:space="0" w:color="auto"/>
            <w:bottom w:val="none" w:sz="0" w:space="0" w:color="auto"/>
            <w:right w:val="none" w:sz="0" w:space="0" w:color="auto"/>
          </w:divBdr>
        </w:div>
        <w:div w:id="1749186237">
          <w:marLeft w:val="0"/>
          <w:marRight w:val="0"/>
          <w:marTop w:val="0"/>
          <w:marBottom w:val="150"/>
          <w:divBdr>
            <w:top w:val="none" w:sz="0" w:space="0" w:color="auto"/>
            <w:left w:val="none" w:sz="0" w:space="0" w:color="auto"/>
            <w:bottom w:val="none" w:sz="0" w:space="0" w:color="auto"/>
            <w:right w:val="none" w:sz="0" w:space="0" w:color="auto"/>
          </w:divBdr>
        </w:div>
        <w:div w:id="1246068508">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14F41E-AC7E-42BF-84D1-E36C7B58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9</Pages>
  <Words>748</Words>
  <Characters>4265</Characters>
  <Application>Microsoft Office Word</Application>
  <DocSecurity>0</DocSecurity>
  <Lines>35</Lines>
  <Paragraphs>10</Paragraphs>
  <ScaleCrop>false</ScaleCrop>
  <Company>Sky123.Org</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dongmike</dc:creator>
  <cp:lastModifiedBy>user</cp:lastModifiedBy>
  <cp:revision>20</cp:revision>
  <dcterms:created xsi:type="dcterms:W3CDTF">2020-07-10T18:35:00Z</dcterms:created>
  <dcterms:modified xsi:type="dcterms:W3CDTF">2022-03-28T08:36:00Z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